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154C9ED8" w:rsidR="00224802" w:rsidRPr="00612625" w:rsidRDefault="0097201E" w:rsidP="00224802">
      <w:pPr>
        <w:pStyle w:val="NoSpacing"/>
        <w:rPr>
          <w:rFonts w:ascii="Gill Sans MT" w:hAnsi="Gill Sans MT"/>
          <w:b/>
          <w:bCs/>
          <w:sz w:val="26"/>
          <w:szCs w:val="26"/>
          <w:lang w:val="es-ES"/>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612625">
        <w:rPr>
          <w:rFonts w:ascii="Gill Sans MT" w:hAnsi="Gill Sans MT"/>
          <w:b/>
          <w:sz w:val="26"/>
          <w:szCs w:val="26"/>
          <w:lang w:val="es-ES"/>
        </w:rPr>
        <w:t>NC-</w:t>
      </w:r>
      <w:r w:rsidR="00986D2B" w:rsidRPr="00612625">
        <w:rPr>
          <w:rFonts w:ascii="Gill Sans MT" w:hAnsi="Gill Sans MT"/>
          <w:b/>
          <w:sz w:val="26"/>
          <w:szCs w:val="26"/>
          <w:lang w:val="es-ES"/>
        </w:rPr>
        <w:t>5343</w:t>
      </w:r>
      <w:r w:rsidR="004B1D98" w:rsidRPr="00612625">
        <w:rPr>
          <w:rFonts w:ascii="Gill Sans MT" w:hAnsi="Gill Sans MT"/>
          <w:b/>
          <w:sz w:val="26"/>
          <w:szCs w:val="26"/>
          <w:lang w:val="es-ES"/>
        </w:rPr>
        <w:tab/>
      </w:r>
      <w:r w:rsidR="004B1D98" w:rsidRPr="00612625">
        <w:rPr>
          <w:rFonts w:ascii="Gill Sans MT" w:hAnsi="Gill Sans MT"/>
          <w:b/>
          <w:sz w:val="26"/>
          <w:szCs w:val="26"/>
          <w:lang w:val="es-ES"/>
        </w:rPr>
        <w:tab/>
      </w:r>
      <w:r w:rsidR="004B1D98" w:rsidRPr="00612625">
        <w:rPr>
          <w:rFonts w:ascii="Gill Sans MT" w:hAnsi="Gill Sans MT"/>
          <w:b/>
          <w:sz w:val="26"/>
          <w:szCs w:val="26"/>
          <w:lang w:val="es-ES"/>
        </w:rPr>
        <w:tab/>
      </w:r>
      <w:r w:rsidR="004B1D98" w:rsidRPr="00612625">
        <w:rPr>
          <w:rFonts w:ascii="Gill Sans MT" w:hAnsi="Gill Sans MT"/>
          <w:b/>
          <w:sz w:val="26"/>
          <w:szCs w:val="26"/>
          <w:lang w:val="es-ES"/>
        </w:rPr>
        <w:tab/>
      </w:r>
      <w:r w:rsidR="004B1D98" w:rsidRPr="00612625">
        <w:rPr>
          <w:rFonts w:ascii="Gill Sans MT" w:hAnsi="Gill Sans MT"/>
          <w:b/>
          <w:sz w:val="26"/>
          <w:szCs w:val="26"/>
          <w:lang w:val="es-ES"/>
        </w:rPr>
        <w:tab/>
      </w:r>
      <w:r w:rsidR="004B1D98" w:rsidRPr="00612625">
        <w:rPr>
          <w:rFonts w:ascii="Gill Sans MT" w:hAnsi="Gill Sans MT"/>
          <w:b/>
          <w:sz w:val="26"/>
          <w:szCs w:val="26"/>
          <w:lang w:val="es-ES"/>
        </w:rPr>
        <w:tab/>
      </w:r>
      <w:r w:rsidR="004B1D98" w:rsidRPr="00612625">
        <w:rPr>
          <w:rFonts w:ascii="Gill Sans MT" w:hAnsi="Gill Sans MT"/>
          <w:b/>
          <w:sz w:val="26"/>
          <w:szCs w:val="26"/>
          <w:lang w:val="es-ES"/>
        </w:rPr>
        <w:tab/>
      </w:r>
      <w:r w:rsidR="00FD73E5" w:rsidRPr="00612625">
        <w:rPr>
          <w:rFonts w:ascii="Gill Sans MT" w:hAnsi="Gill Sans MT"/>
          <w:b/>
          <w:sz w:val="26"/>
          <w:szCs w:val="26"/>
          <w:lang w:val="es-ES"/>
        </w:rPr>
        <w:tab/>
      </w:r>
      <w:r w:rsidR="00986D2B" w:rsidRPr="00612625">
        <w:rPr>
          <w:rFonts w:ascii="Gill Sans MT" w:hAnsi="Gill Sans MT"/>
          <w:b/>
          <w:sz w:val="26"/>
          <w:szCs w:val="26"/>
          <w:lang w:val="es-ES"/>
        </w:rPr>
        <w:tab/>
      </w:r>
      <w:r w:rsidR="00986D2B" w:rsidRPr="00612625">
        <w:rPr>
          <w:rFonts w:ascii="Gill Sans MT" w:hAnsi="Gill Sans MT"/>
          <w:b/>
          <w:sz w:val="26"/>
          <w:szCs w:val="26"/>
          <w:lang w:val="es-ES"/>
        </w:rPr>
        <w:tab/>
      </w:r>
      <w:r w:rsidR="00986D2B" w:rsidRPr="00612625">
        <w:rPr>
          <w:rFonts w:ascii="Gill Sans MT" w:hAnsi="Gill Sans MT"/>
          <w:b/>
          <w:bCs/>
          <w:sz w:val="26"/>
          <w:szCs w:val="26"/>
          <w:lang w:val="es-ES"/>
        </w:rPr>
        <w:t>May</w:t>
      </w:r>
      <w:r w:rsidR="00B95F37" w:rsidRPr="00612625">
        <w:rPr>
          <w:rFonts w:ascii="Gill Sans MT" w:hAnsi="Gill Sans MT"/>
          <w:b/>
          <w:bCs/>
          <w:sz w:val="26"/>
          <w:szCs w:val="26"/>
          <w:lang w:val="es-ES"/>
        </w:rPr>
        <w:t>o</w:t>
      </w:r>
      <w:r w:rsidR="00224802" w:rsidRPr="00612625">
        <w:rPr>
          <w:rFonts w:ascii="Gill Sans MT" w:hAnsi="Gill Sans MT"/>
          <w:b/>
          <w:bCs/>
          <w:sz w:val="26"/>
          <w:szCs w:val="26"/>
          <w:lang w:val="es-ES"/>
        </w:rPr>
        <w:t xml:space="preserve"> 202</w:t>
      </w:r>
      <w:r w:rsidR="001A6197" w:rsidRPr="00612625">
        <w:rPr>
          <w:rFonts w:ascii="Gill Sans MT" w:hAnsi="Gill Sans MT"/>
          <w:b/>
          <w:bCs/>
          <w:sz w:val="26"/>
          <w:szCs w:val="26"/>
          <w:lang w:val="es-ES"/>
        </w:rPr>
        <w:t>6</w:t>
      </w:r>
    </w:p>
    <w:p w14:paraId="7676AD37" w14:textId="31C9C748" w:rsidR="00EB1F49" w:rsidRPr="00612625" w:rsidRDefault="00EB1F49" w:rsidP="00224802">
      <w:pPr>
        <w:pStyle w:val="NoSpacing"/>
        <w:spacing w:line="360" w:lineRule="auto"/>
        <w:rPr>
          <w:rFonts w:ascii="Gill Sans MT" w:hAnsi="Gill Sans MT"/>
          <w:b/>
          <w:sz w:val="16"/>
          <w:szCs w:val="16"/>
          <w:lang w:val="es-ES"/>
        </w:rPr>
      </w:pPr>
    </w:p>
    <w:p w14:paraId="33687EC4" w14:textId="6E643086" w:rsidR="00612625" w:rsidRPr="00612625" w:rsidRDefault="00313341" w:rsidP="00612625">
      <w:pPr>
        <w:spacing w:after="0" w:line="360" w:lineRule="auto"/>
        <w:jc w:val="both"/>
        <w:rPr>
          <w:rFonts w:ascii="Gill Sans MT" w:hAnsi="Gill Sans MT"/>
          <w:b/>
          <w:sz w:val="26"/>
          <w:szCs w:val="26"/>
          <w:lang w:val="es-ES"/>
        </w:rPr>
      </w:pPr>
      <w:r w:rsidRPr="00612625">
        <w:rPr>
          <w:rFonts w:ascii="Gill Sans MT" w:hAnsi="Gill Sans MT"/>
          <w:b/>
          <w:bCs/>
          <w:sz w:val="26"/>
          <w:szCs w:val="26"/>
          <w:lang w:val="es-ES"/>
        </w:rPr>
        <w:t>EL G60RS H DE JCB OFRECE GENERACIÓN DE ENERGÍA LIMPIA Y RENOVABLE</w:t>
      </w:r>
    </w:p>
    <w:p w14:paraId="78F51831" w14:textId="77777777" w:rsidR="00B026B8" w:rsidRPr="00612625" w:rsidRDefault="00B026B8" w:rsidP="00B026B8">
      <w:pPr>
        <w:spacing w:after="0" w:line="360" w:lineRule="auto"/>
        <w:jc w:val="both"/>
        <w:rPr>
          <w:rFonts w:ascii="Gill Sans MT" w:hAnsi="Gill Sans MT"/>
          <w:sz w:val="16"/>
          <w:szCs w:val="16"/>
          <w:lang w:val="es-ES"/>
        </w:rPr>
      </w:pPr>
    </w:p>
    <w:p w14:paraId="2DB40570" w14:textId="77777777" w:rsidR="00612625" w:rsidRDefault="00612625" w:rsidP="00B026B8">
      <w:pPr>
        <w:spacing w:after="120" w:line="360" w:lineRule="auto"/>
        <w:jc w:val="both"/>
        <w:rPr>
          <w:rFonts w:ascii="Gill Sans MT" w:hAnsi="Gill Sans MT"/>
          <w:sz w:val="26"/>
          <w:szCs w:val="26"/>
          <w:lang w:val="es-ES"/>
        </w:rPr>
      </w:pPr>
      <w:r w:rsidRPr="00612625">
        <w:rPr>
          <w:rFonts w:ascii="Gill Sans MT" w:hAnsi="Gill Sans MT"/>
          <w:sz w:val="26"/>
          <w:szCs w:val="26"/>
          <w:lang w:val="es-ES"/>
        </w:rPr>
        <w:t>JCB es líder mundial en el uso del hidrógeno como fuente de combustible, tras haber invertido más de 100 millones de libras esterlinas en su tecnología de motores de hidrógeno en los últimos años. La empresa ha fabricado una gama de manipuladores telescópicos y retroexcavadoras conceptuales propulsados por hidrógeno y ahora introduce en el mercado de la generación de energía su primer generador propulsado por hidrógeno.</w:t>
      </w:r>
    </w:p>
    <w:p w14:paraId="49528BFD" w14:textId="17FA09FC" w:rsidR="00B026B8" w:rsidRPr="00612625" w:rsidRDefault="00612625" w:rsidP="00B026B8">
      <w:pPr>
        <w:spacing w:after="120" w:line="360" w:lineRule="auto"/>
        <w:jc w:val="both"/>
        <w:rPr>
          <w:rFonts w:ascii="Gill Sans MT" w:hAnsi="Gill Sans MT"/>
          <w:sz w:val="26"/>
          <w:szCs w:val="26"/>
          <w:lang w:val="es-ES"/>
        </w:rPr>
      </w:pPr>
      <w:r w:rsidRPr="00612625">
        <w:rPr>
          <w:rFonts w:ascii="Gill Sans MT" w:hAnsi="Gill Sans MT"/>
          <w:sz w:val="26"/>
          <w:szCs w:val="26"/>
          <w:lang w:val="es-ES"/>
        </w:rPr>
        <w:t>Entre las características principales se incluyen</w:t>
      </w:r>
      <w:r w:rsidR="00B026B8" w:rsidRPr="00612625">
        <w:rPr>
          <w:rFonts w:ascii="Gill Sans MT" w:hAnsi="Gill Sans MT"/>
          <w:sz w:val="26"/>
          <w:szCs w:val="26"/>
          <w:lang w:val="es-ES"/>
        </w:rPr>
        <w:t>:</w:t>
      </w:r>
    </w:p>
    <w:p w14:paraId="25F6257C" w14:textId="4140230C" w:rsidR="00EB6CAF" w:rsidRPr="00EB6CAF" w:rsidRDefault="00EB6CAF" w:rsidP="00EB6CAF">
      <w:pPr>
        <w:pStyle w:val="ListParagraph"/>
        <w:numPr>
          <w:ilvl w:val="0"/>
          <w:numId w:val="5"/>
        </w:numPr>
        <w:spacing w:after="120" w:line="360" w:lineRule="auto"/>
        <w:jc w:val="both"/>
        <w:rPr>
          <w:rFonts w:ascii="Gill Sans MT" w:hAnsi="Gill Sans MT"/>
          <w:sz w:val="26"/>
          <w:szCs w:val="26"/>
          <w:lang w:val="es-ES"/>
        </w:rPr>
      </w:pPr>
      <w:r w:rsidRPr="00EB6CAF">
        <w:rPr>
          <w:rFonts w:ascii="Gill Sans MT" w:hAnsi="Gill Sans MT"/>
          <w:sz w:val="26"/>
          <w:szCs w:val="26"/>
          <w:lang w:val="es-ES"/>
        </w:rPr>
        <w:t>Motor de hidrógeno JCB con certificación EU Stage V</w:t>
      </w:r>
    </w:p>
    <w:p w14:paraId="6F08C090" w14:textId="4D3A6C1F" w:rsidR="00EB6CAF" w:rsidRPr="00EB6CAF" w:rsidRDefault="00EB6CAF" w:rsidP="00EB6CAF">
      <w:pPr>
        <w:pStyle w:val="ListParagraph"/>
        <w:numPr>
          <w:ilvl w:val="0"/>
          <w:numId w:val="5"/>
        </w:numPr>
        <w:spacing w:after="120" w:line="360" w:lineRule="auto"/>
        <w:jc w:val="both"/>
        <w:rPr>
          <w:rFonts w:ascii="Gill Sans MT" w:hAnsi="Gill Sans MT"/>
          <w:sz w:val="26"/>
          <w:szCs w:val="26"/>
          <w:lang w:val="es-ES"/>
        </w:rPr>
      </w:pPr>
      <w:r w:rsidRPr="00EB6CAF">
        <w:rPr>
          <w:rFonts w:ascii="Gill Sans MT" w:hAnsi="Gill Sans MT"/>
          <w:sz w:val="26"/>
          <w:szCs w:val="26"/>
          <w:lang w:val="es-ES"/>
        </w:rPr>
        <w:t>Potencia de salida de 58 kVA a una frecuencia de 50 Hz o 60 Hz</w:t>
      </w:r>
    </w:p>
    <w:p w14:paraId="3DD04F32" w14:textId="6326EA02" w:rsidR="00EB6CAF" w:rsidRPr="00EB6CAF" w:rsidRDefault="00EB6CAF" w:rsidP="00EB6CAF">
      <w:pPr>
        <w:pStyle w:val="ListParagraph"/>
        <w:numPr>
          <w:ilvl w:val="0"/>
          <w:numId w:val="5"/>
        </w:numPr>
        <w:spacing w:after="120" w:line="360" w:lineRule="auto"/>
        <w:jc w:val="both"/>
        <w:rPr>
          <w:rFonts w:ascii="Gill Sans MT" w:hAnsi="Gill Sans MT"/>
          <w:sz w:val="26"/>
          <w:szCs w:val="26"/>
          <w:lang w:val="es-ES"/>
        </w:rPr>
      </w:pPr>
      <w:r w:rsidRPr="00EB6CAF">
        <w:rPr>
          <w:rFonts w:ascii="Gill Sans MT" w:hAnsi="Gill Sans MT"/>
          <w:sz w:val="26"/>
          <w:szCs w:val="26"/>
          <w:lang w:val="es-ES"/>
        </w:rPr>
        <w:t>Funciona con el JCB Powerpack para proporcionar una microrred limpia in situ</w:t>
      </w:r>
    </w:p>
    <w:p w14:paraId="350DD696" w14:textId="3C2FA7BD" w:rsidR="00EB6CAF" w:rsidRPr="00EB6CAF" w:rsidRDefault="00EB6CAF" w:rsidP="00EB6CAF">
      <w:pPr>
        <w:pStyle w:val="ListParagraph"/>
        <w:numPr>
          <w:ilvl w:val="0"/>
          <w:numId w:val="5"/>
        </w:numPr>
        <w:spacing w:after="120" w:line="360" w:lineRule="auto"/>
        <w:jc w:val="both"/>
        <w:rPr>
          <w:rFonts w:ascii="Gill Sans MT" w:hAnsi="Gill Sans MT"/>
          <w:sz w:val="26"/>
          <w:szCs w:val="26"/>
          <w:lang w:val="es-ES"/>
        </w:rPr>
      </w:pPr>
      <w:r w:rsidRPr="00EB6CAF">
        <w:rPr>
          <w:rFonts w:ascii="Gill Sans MT" w:hAnsi="Gill Sans MT"/>
          <w:sz w:val="26"/>
          <w:szCs w:val="26"/>
          <w:lang w:val="es-ES"/>
        </w:rPr>
        <w:t>Alimentado por un combustible sin emisiones de carbono</w:t>
      </w:r>
    </w:p>
    <w:p w14:paraId="6492F08C" w14:textId="5BED2E16" w:rsidR="00F74678" w:rsidRPr="00EB6CAF" w:rsidRDefault="00F74678" w:rsidP="00EB6CAF">
      <w:pPr>
        <w:spacing w:after="120" w:line="360" w:lineRule="auto"/>
        <w:jc w:val="both"/>
        <w:rPr>
          <w:rFonts w:ascii="Gill Sans MT" w:hAnsi="Gill Sans MT"/>
          <w:b/>
          <w:sz w:val="26"/>
          <w:szCs w:val="26"/>
          <w:lang w:val="es-ES"/>
        </w:rPr>
      </w:pPr>
      <w:r w:rsidRPr="00EB6CAF">
        <w:rPr>
          <w:rFonts w:ascii="Gill Sans MT" w:hAnsi="Gill Sans MT"/>
          <w:b/>
          <w:sz w:val="26"/>
          <w:szCs w:val="26"/>
          <w:lang w:val="es-ES"/>
        </w:rPr>
        <w:t>Proveedor principal</w:t>
      </w:r>
    </w:p>
    <w:p w14:paraId="00DF29A8" w14:textId="77777777" w:rsidR="00F74678" w:rsidRDefault="00F74678" w:rsidP="003227FE">
      <w:pPr>
        <w:spacing w:after="120" w:line="360" w:lineRule="auto"/>
        <w:jc w:val="both"/>
        <w:rPr>
          <w:rFonts w:ascii="Gill Sans MT" w:hAnsi="Gill Sans MT"/>
          <w:bCs/>
          <w:sz w:val="26"/>
          <w:szCs w:val="26"/>
          <w:lang w:val="es-ES"/>
        </w:rPr>
      </w:pPr>
      <w:r w:rsidRPr="00F74678">
        <w:rPr>
          <w:rFonts w:ascii="Gill Sans MT" w:hAnsi="Gill Sans MT"/>
          <w:bCs/>
          <w:sz w:val="26"/>
          <w:szCs w:val="26"/>
          <w:lang w:val="es-ES"/>
        </w:rPr>
        <w:t>Con una amplia gama de grupos electrógenos diésel con potencias de entre 18 y 780 kVA, JCB es un socio de referencia en el sector de la generación de energía en todo el mundo. Diseñada para un uso a corto o largo plazo, la gama de generadores de la serie Rental ha sido concebida específicamente para empresas de alquiler, que a su vez suministran energía fuera de la red a proyectos de construcción y al sector de los eventos.</w:t>
      </w:r>
    </w:p>
    <w:p w14:paraId="6E77D788" w14:textId="77777777" w:rsidR="000B41D3" w:rsidRPr="000B41D3" w:rsidRDefault="000B41D3" w:rsidP="000B41D3">
      <w:pPr>
        <w:spacing w:after="120" w:line="360" w:lineRule="auto"/>
        <w:jc w:val="both"/>
        <w:rPr>
          <w:rFonts w:ascii="Gill Sans MT" w:hAnsi="Gill Sans MT"/>
          <w:bCs/>
          <w:sz w:val="26"/>
          <w:szCs w:val="26"/>
          <w:lang w:val="es-ES"/>
        </w:rPr>
      </w:pPr>
      <w:r w:rsidRPr="000B41D3">
        <w:rPr>
          <w:rFonts w:ascii="Gill Sans MT" w:hAnsi="Gill Sans MT"/>
          <w:bCs/>
          <w:sz w:val="26"/>
          <w:szCs w:val="26"/>
          <w:lang w:val="es-ES"/>
        </w:rPr>
        <w:t>En su afán por reducir su huella de carbono, estas empresas están pidiendo a los fabricantes y proveedores que les ofrezcan soluciones limpias y renovables para satisfacer sus necesidades energéticas. La respuesta de JCB a esta demanda es el generador G60RS H. Como parte de la familia RS, comparte toda la facilidad de uso y la construcción robusta de sus homólogos diésel. Sin embargo, la potencia la proporcionan los innovadores motores de hidrógeno de JCB.</w:t>
      </w:r>
    </w:p>
    <w:p w14:paraId="1D85BF4B" w14:textId="77777777" w:rsidR="000B41D3" w:rsidRDefault="000B41D3" w:rsidP="000B41D3">
      <w:pPr>
        <w:spacing w:afterLines="200" w:after="480" w:line="360" w:lineRule="auto"/>
        <w:rPr>
          <w:rFonts w:ascii="Gill Sans MT" w:hAnsi="Gill Sans MT"/>
          <w:bCs/>
          <w:sz w:val="26"/>
          <w:szCs w:val="26"/>
          <w:lang w:val="es-ES"/>
        </w:rPr>
      </w:pPr>
      <w:r w:rsidRPr="000B41D3">
        <w:rPr>
          <w:rFonts w:ascii="Gill Sans MT" w:hAnsi="Gill Sans MT"/>
          <w:bCs/>
          <w:sz w:val="26"/>
          <w:szCs w:val="26"/>
          <w:lang w:val="es-ES"/>
        </w:rPr>
        <w:t>El hidrógeno es una fuente de combustible renovable y sin emisiones de carbono, y el motor de hidrógeno del G60RS H cumple con la normativa sobre emisiones de la Fase V sin necesidad de costosos filtros de postratamiento ni aditivos. Al tratarse de un producto evolutivo, el grupo electrógeno utiliza los mismos sistemas de control y la misma disposición de enchufes que los modelos diésel habituales. La carcasa cuenta con los mismos puntos de elevación y ranuras para horquillas, con unas dimensiones generales idénticas.</w:t>
      </w:r>
    </w:p>
    <w:p w14:paraId="11E7EA1F" w14:textId="524DF335" w:rsidR="00B026B8" w:rsidRPr="000B41D3" w:rsidRDefault="00B026B8" w:rsidP="00B026B8">
      <w:pPr>
        <w:spacing w:afterLines="200" w:after="480" w:line="360" w:lineRule="auto"/>
        <w:jc w:val="right"/>
        <w:rPr>
          <w:rFonts w:ascii="Gill Sans MT" w:hAnsi="Gill Sans MT"/>
          <w:sz w:val="26"/>
          <w:szCs w:val="26"/>
          <w:lang w:val="es-ES"/>
        </w:rPr>
      </w:pPr>
      <w:r w:rsidRPr="000B41D3">
        <w:rPr>
          <w:rFonts w:ascii="Gill Sans MT" w:hAnsi="Gill Sans MT"/>
          <w:sz w:val="26"/>
          <w:szCs w:val="26"/>
          <w:lang w:val="es-ES"/>
        </w:rPr>
        <w:lastRenderedPageBreak/>
        <w:t>M</w:t>
      </w:r>
      <w:r w:rsidR="000B41D3">
        <w:rPr>
          <w:rFonts w:ascii="Gill Sans MT" w:hAnsi="Gill Sans MT"/>
          <w:sz w:val="26"/>
          <w:szCs w:val="26"/>
          <w:lang w:val="es-ES"/>
        </w:rPr>
        <w:t>ás</w:t>
      </w:r>
      <w:r w:rsidRPr="000B41D3">
        <w:rPr>
          <w:rFonts w:ascii="Gill Sans MT" w:hAnsi="Gill Sans MT"/>
          <w:sz w:val="26"/>
          <w:szCs w:val="26"/>
          <w:lang w:val="es-ES"/>
        </w:rPr>
        <w:t xml:space="preserve"> . . . .</w:t>
      </w:r>
    </w:p>
    <w:p w14:paraId="090D5D24" w14:textId="77777777" w:rsidR="00B026B8" w:rsidRPr="000B41D3" w:rsidRDefault="00B026B8" w:rsidP="00B026B8">
      <w:pPr>
        <w:spacing w:line="360" w:lineRule="auto"/>
        <w:rPr>
          <w:rFonts w:ascii="Gill Sans MT" w:hAnsi="Gill Sans MT"/>
          <w:b/>
          <w:bCs/>
          <w:sz w:val="26"/>
          <w:szCs w:val="26"/>
          <w:lang w:val="es-ES"/>
        </w:rPr>
      </w:pPr>
    </w:p>
    <w:p w14:paraId="60BAD231" w14:textId="77777777" w:rsidR="00B026B8" w:rsidRPr="000B41D3" w:rsidRDefault="00B026B8" w:rsidP="00B026B8">
      <w:pPr>
        <w:spacing w:after="120" w:line="360" w:lineRule="auto"/>
        <w:rPr>
          <w:rFonts w:ascii="Gill Sans MT" w:hAnsi="Gill Sans MT"/>
          <w:sz w:val="26"/>
          <w:szCs w:val="26"/>
          <w:lang w:val="es-ES"/>
        </w:rPr>
      </w:pPr>
    </w:p>
    <w:p w14:paraId="7A1E90C4" w14:textId="77777777" w:rsidR="00B026B8" w:rsidRPr="00EB6CAF" w:rsidRDefault="00B026B8" w:rsidP="00B026B8">
      <w:pPr>
        <w:spacing w:after="120" w:line="360" w:lineRule="auto"/>
        <w:rPr>
          <w:rFonts w:ascii="Gill Sans MT" w:hAnsi="Gill Sans MT"/>
          <w:sz w:val="26"/>
          <w:szCs w:val="26"/>
          <w:lang w:val="es-ES"/>
        </w:rPr>
      </w:pPr>
      <w:r w:rsidRPr="00EB6CAF">
        <w:rPr>
          <w:rFonts w:ascii="Gill Sans MT" w:hAnsi="Gill Sans MT"/>
          <w:sz w:val="26"/>
          <w:szCs w:val="26"/>
          <w:lang w:val="es-ES"/>
        </w:rPr>
        <w:t>2/ . . .</w:t>
      </w:r>
    </w:p>
    <w:p w14:paraId="074FE16A" w14:textId="77777777" w:rsidR="007B7E35" w:rsidRPr="007B7E35" w:rsidRDefault="007B7E35" w:rsidP="007B7E35">
      <w:pPr>
        <w:autoSpaceDE w:val="0"/>
        <w:autoSpaceDN w:val="0"/>
        <w:adjustRightInd w:val="0"/>
        <w:spacing w:after="120" w:line="360" w:lineRule="auto"/>
        <w:rPr>
          <w:rFonts w:ascii="Gill Sans MT" w:hAnsi="Gill Sans MT"/>
          <w:sz w:val="26"/>
          <w:szCs w:val="26"/>
          <w:lang w:val="es-ES"/>
        </w:rPr>
      </w:pPr>
      <w:r w:rsidRPr="007B7E35">
        <w:rPr>
          <w:rFonts w:ascii="Gill Sans MT" w:hAnsi="Gill Sans MT"/>
          <w:sz w:val="26"/>
          <w:szCs w:val="26"/>
          <w:lang w:val="es-ES"/>
        </w:rPr>
        <w:t>La G60RS H cuenta con el mismo nivel de asistencia, mantenimiento y suministro de repuestos que todos los productos JCB, a través de una red de concesionarios consolidada que conoce a la perfección esta nueva tecnología de combustible.</w:t>
      </w:r>
    </w:p>
    <w:p w14:paraId="09B02CD0" w14:textId="77777777" w:rsidR="007B7E35" w:rsidRPr="00EB6CAF" w:rsidRDefault="007B7E35" w:rsidP="007B7E35">
      <w:pPr>
        <w:autoSpaceDE w:val="0"/>
        <w:autoSpaceDN w:val="0"/>
        <w:adjustRightInd w:val="0"/>
        <w:spacing w:after="120" w:line="360" w:lineRule="auto"/>
        <w:rPr>
          <w:rFonts w:ascii="Gill Sans MT" w:hAnsi="Gill Sans MT"/>
          <w:b/>
          <w:bCs/>
          <w:sz w:val="26"/>
          <w:szCs w:val="26"/>
          <w:lang w:val="es-ES"/>
        </w:rPr>
      </w:pPr>
      <w:r w:rsidRPr="00EB6CAF">
        <w:rPr>
          <w:rFonts w:ascii="Gill Sans MT" w:hAnsi="Gill Sans MT"/>
          <w:b/>
          <w:bCs/>
          <w:sz w:val="26"/>
          <w:szCs w:val="26"/>
          <w:lang w:val="es-ES"/>
        </w:rPr>
        <w:t>Preparado para el futuro</w:t>
      </w:r>
    </w:p>
    <w:p w14:paraId="0DD725C4" w14:textId="77777777" w:rsidR="007B7E35" w:rsidRPr="007B7E35" w:rsidRDefault="007B7E35" w:rsidP="00D27313">
      <w:pPr>
        <w:autoSpaceDE w:val="0"/>
        <w:autoSpaceDN w:val="0"/>
        <w:adjustRightInd w:val="0"/>
        <w:spacing w:after="120" w:line="360" w:lineRule="auto"/>
        <w:rPr>
          <w:rFonts w:ascii="Gill Sans MT" w:hAnsi="Gill Sans MT"/>
          <w:sz w:val="26"/>
          <w:szCs w:val="26"/>
          <w:lang w:val="es-ES"/>
        </w:rPr>
      </w:pPr>
      <w:r w:rsidRPr="007B7E35">
        <w:rPr>
          <w:rFonts w:ascii="Gill Sans MT" w:hAnsi="Gill Sans MT"/>
          <w:sz w:val="26"/>
          <w:szCs w:val="26"/>
          <w:lang w:val="es-ES"/>
        </w:rPr>
        <w:t>El G60RS H puede integrarse como componente esencial en una microrred para toda la obra. El generador funciona en combinación con el Powerpack trifásico de JCB, que puede utilizarse como controlador de la obra y como sistema de almacenamiento, para alimentar equipos y maquinaria eléctricos. El grupo electrógeno de hidrógeno actúa como cargador de baterías, funcionando durante breves periodos para recargar el Powerpack, que a continuación suministra la energía necesaria. Esto permite largos periodos de funcionamiento silencioso o casi silencioso, al tiempo que ofrece nuevos niveles de eficiencia operativa y de consumo de combustible.</w:t>
      </w:r>
    </w:p>
    <w:p w14:paraId="19D46AE7" w14:textId="77777777" w:rsidR="007B7E35" w:rsidRPr="007B7E35" w:rsidRDefault="007B7E35" w:rsidP="006615AE">
      <w:pPr>
        <w:spacing w:after="0" w:line="240" w:lineRule="auto"/>
        <w:rPr>
          <w:rFonts w:ascii="Gill Sans MT" w:hAnsi="Gill Sans MT"/>
          <w:sz w:val="26"/>
          <w:szCs w:val="26"/>
          <w:lang w:val="es-ES"/>
        </w:rPr>
      </w:pPr>
      <w:r w:rsidRPr="007B7E35">
        <w:rPr>
          <w:rFonts w:ascii="Gill Sans MT" w:hAnsi="Gill Sans MT"/>
          <w:sz w:val="26"/>
          <w:szCs w:val="26"/>
          <w:lang w:val="es-ES"/>
        </w:rPr>
        <w:t>Se han entregado los primeros grupos electrógenos G60RS H al proveedor de servicios de alquiler Dawsongroup | energy solutions. La flota de la empresa cuenta con una amplia gama de grupos electrógenos JCB diésel, y la incorporación de modelos de hidrógeno como el G60RS H permitirá a Dawsongroup | energy solutions ofrecer a sus clientes la tecnología de generación de energía más adecuada para sus necesidades a corto y largo plazo en el futuro.</w:t>
      </w:r>
    </w:p>
    <w:p w14:paraId="31055F3F" w14:textId="77777777" w:rsidR="007B7E35" w:rsidRDefault="007B7E35" w:rsidP="006615AE">
      <w:pPr>
        <w:spacing w:after="0" w:line="240" w:lineRule="auto"/>
        <w:rPr>
          <w:rFonts w:ascii="Gill Sans MT" w:hAnsi="Gill Sans MT"/>
          <w:sz w:val="26"/>
          <w:szCs w:val="26"/>
          <w:lang w:val="es-ES"/>
        </w:rPr>
      </w:pPr>
    </w:p>
    <w:p w14:paraId="0DF2157C" w14:textId="0515D126" w:rsidR="00804D9C" w:rsidRPr="007B7E35" w:rsidRDefault="00B95F37" w:rsidP="006615AE">
      <w:pPr>
        <w:spacing w:after="0" w:line="240" w:lineRule="auto"/>
        <w:rPr>
          <w:rFonts w:ascii="Gill Sans MT" w:hAnsi="Gill Sans MT"/>
          <w:sz w:val="26"/>
          <w:szCs w:val="26"/>
          <w:lang w:val="es-ES"/>
        </w:rPr>
      </w:pPr>
      <w:r w:rsidRPr="007B7E35">
        <w:rPr>
          <w:rFonts w:ascii="Gill Sans MT" w:hAnsi="Gill Sans MT"/>
          <w:b/>
          <w:bCs/>
          <w:sz w:val="26"/>
          <w:szCs w:val="26"/>
          <w:lang w:val="es-ES"/>
        </w:rPr>
        <w:t>FIN</w:t>
      </w:r>
      <w:r w:rsidR="00EB1F49" w:rsidRPr="007B7E35">
        <w:rPr>
          <w:rFonts w:ascii="Gill Sans MT" w:hAnsi="Gill Sans MT"/>
          <w:sz w:val="26"/>
          <w:szCs w:val="26"/>
          <w:lang w:val="es-ES"/>
        </w:rPr>
        <w:t xml:space="preserve"> </w:t>
      </w:r>
    </w:p>
    <w:p w14:paraId="1354013A" w14:textId="5A72182C" w:rsidR="006D74F3" w:rsidRPr="007B7E35" w:rsidRDefault="00EB1F49" w:rsidP="006615AE">
      <w:pPr>
        <w:spacing w:after="0" w:line="240" w:lineRule="auto"/>
        <w:rPr>
          <w:rFonts w:ascii="Gill Sans MT" w:hAnsi="Gill Sans MT" w:cs="Gill Sans MT"/>
          <w:color w:val="000000"/>
          <w:sz w:val="26"/>
          <w:szCs w:val="26"/>
          <w:lang w:val="es-ES"/>
        </w:rPr>
      </w:pPr>
      <w:r w:rsidRPr="007B7E35">
        <w:rPr>
          <w:rFonts w:ascii="Gill Sans MT" w:hAnsi="Gill Sans MT"/>
          <w:sz w:val="26"/>
          <w:szCs w:val="26"/>
          <w:lang w:val="es-ES"/>
        </w:rPr>
        <w:br/>
      </w:r>
      <w:r w:rsidR="007B7E35" w:rsidRPr="007B7E35">
        <w:rPr>
          <w:rFonts w:ascii="Gill Sans MT" w:hAnsi="Gill Sans MT" w:cs="Gill Sans MT"/>
          <w:color w:val="000000"/>
          <w:sz w:val="26"/>
          <w:szCs w:val="26"/>
          <w:lang w:val="es-ES"/>
        </w:rPr>
        <w:t>Para más información contacte con</w:t>
      </w:r>
      <w:r w:rsidR="006D74F3" w:rsidRPr="007B7E35">
        <w:rPr>
          <w:rFonts w:ascii="Gill Sans MT" w:hAnsi="Gill Sans MT" w:cs="Gill Sans MT"/>
          <w:color w:val="000000"/>
          <w:sz w:val="26"/>
          <w:szCs w:val="26"/>
          <w:lang w:val="es-ES"/>
        </w:rPr>
        <w: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44EC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C2A54"/>
    <w:multiLevelType w:val="hybridMultilevel"/>
    <w:tmpl w:val="1FBA8F74"/>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B30AFF"/>
    <w:multiLevelType w:val="hybridMultilevel"/>
    <w:tmpl w:val="445E255A"/>
    <w:lvl w:ilvl="0" w:tplc="3D7E7F4E">
      <w:numFmt w:val="bullet"/>
      <w:lvlText w:val="·"/>
      <w:lvlJc w:val="left"/>
      <w:pPr>
        <w:ind w:left="1020" w:hanging="660"/>
      </w:pPr>
      <w:rPr>
        <w:rFonts w:ascii="Gill Sans MT" w:eastAsiaTheme="minorHAnsi" w:hAnsi="Gill Sans M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3"/>
  </w:num>
  <w:num w:numId="2" w16cid:durableId="138152985">
    <w:abstractNumId w:val="3"/>
  </w:num>
  <w:num w:numId="3" w16cid:durableId="351688610">
    <w:abstractNumId w:val="3"/>
  </w:num>
  <w:num w:numId="4" w16cid:durableId="371223530">
    <w:abstractNumId w:val="0"/>
  </w:num>
  <w:num w:numId="5" w16cid:durableId="2094087775">
    <w:abstractNumId w:val="1"/>
  </w:num>
  <w:num w:numId="6" w16cid:durableId="1865167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0E2D"/>
    <w:rsid w:val="0000150F"/>
    <w:rsid w:val="00002464"/>
    <w:rsid w:val="00006E58"/>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B41D3"/>
    <w:rsid w:val="000C19D3"/>
    <w:rsid w:val="000D4319"/>
    <w:rsid w:val="000F5AE5"/>
    <w:rsid w:val="000F69F5"/>
    <w:rsid w:val="00130D7A"/>
    <w:rsid w:val="001317A0"/>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D4B27"/>
    <w:rsid w:val="001E05FF"/>
    <w:rsid w:val="001E5BBA"/>
    <w:rsid w:val="001E66D0"/>
    <w:rsid w:val="00202E29"/>
    <w:rsid w:val="002200B0"/>
    <w:rsid w:val="00224802"/>
    <w:rsid w:val="00224E93"/>
    <w:rsid w:val="002267F6"/>
    <w:rsid w:val="002268C4"/>
    <w:rsid w:val="00280552"/>
    <w:rsid w:val="00285118"/>
    <w:rsid w:val="00290CF6"/>
    <w:rsid w:val="002C2B63"/>
    <w:rsid w:val="002D59DE"/>
    <w:rsid w:val="002E1FC4"/>
    <w:rsid w:val="00313341"/>
    <w:rsid w:val="003227FE"/>
    <w:rsid w:val="00365CAB"/>
    <w:rsid w:val="00372FD5"/>
    <w:rsid w:val="003820ED"/>
    <w:rsid w:val="00392C22"/>
    <w:rsid w:val="003A086A"/>
    <w:rsid w:val="003A3447"/>
    <w:rsid w:val="003A7560"/>
    <w:rsid w:val="003B5777"/>
    <w:rsid w:val="003D40D0"/>
    <w:rsid w:val="003E1C5D"/>
    <w:rsid w:val="003E495F"/>
    <w:rsid w:val="003E65E0"/>
    <w:rsid w:val="003F67BE"/>
    <w:rsid w:val="0040368C"/>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D4D50"/>
    <w:rsid w:val="004F38A6"/>
    <w:rsid w:val="004F4312"/>
    <w:rsid w:val="00500C10"/>
    <w:rsid w:val="00535799"/>
    <w:rsid w:val="005528B9"/>
    <w:rsid w:val="00595065"/>
    <w:rsid w:val="005A4E81"/>
    <w:rsid w:val="005A6928"/>
    <w:rsid w:val="005B655B"/>
    <w:rsid w:val="005C6C9B"/>
    <w:rsid w:val="005E5FEC"/>
    <w:rsid w:val="00612625"/>
    <w:rsid w:val="0061588B"/>
    <w:rsid w:val="00621440"/>
    <w:rsid w:val="00622678"/>
    <w:rsid w:val="006309BA"/>
    <w:rsid w:val="0065058C"/>
    <w:rsid w:val="00650DF5"/>
    <w:rsid w:val="006615AE"/>
    <w:rsid w:val="00675BC3"/>
    <w:rsid w:val="0069202A"/>
    <w:rsid w:val="00694E19"/>
    <w:rsid w:val="006A225C"/>
    <w:rsid w:val="006A4B80"/>
    <w:rsid w:val="006C180A"/>
    <w:rsid w:val="006C6CED"/>
    <w:rsid w:val="006D4FD7"/>
    <w:rsid w:val="006D74F3"/>
    <w:rsid w:val="006E051E"/>
    <w:rsid w:val="006E35E8"/>
    <w:rsid w:val="006E3C55"/>
    <w:rsid w:val="006E78F3"/>
    <w:rsid w:val="0070023C"/>
    <w:rsid w:val="0070053F"/>
    <w:rsid w:val="007024E8"/>
    <w:rsid w:val="007204BF"/>
    <w:rsid w:val="00766631"/>
    <w:rsid w:val="00767AFC"/>
    <w:rsid w:val="0078055D"/>
    <w:rsid w:val="007A46C7"/>
    <w:rsid w:val="007A7921"/>
    <w:rsid w:val="007B7E35"/>
    <w:rsid w:val="007C6745"/>
    <w:rsid w:val="007D14EB"/>
    <w:rsid w:val="007D6AC7"/>
    <w:rsid w:val="007F4C3F"/>
    <w:rsid w:val="00804D9C"/>
    <w:rsid w:val="00810CD9"/>
    <w:rsid w:val="0081706A"/>
    <w:rsid w:val="00824E22"/>
    <w:rsid w:val="00830EC9"/>
    <w:rsid w:val="0083506A"/>
    <w:rsid w:val="00836A5F"/>
    <w:rsid w:val="008459D0"/>
    <w:rsid w:val="0085116A"/>
    <w:rsid w:val="00862DE6"/>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86D2B"/>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95927"/>
    <w:rsid w:val="00AA43F1"/>
    <w:rsid w:val="00AD079D"/>
    <w:rsid w:val="00AD4D89"/>
    <w:rsid w:val="00B001AA"/>
    <w:rsid w:val="00B026B8"/>
    <w:rsid w:val="00B342C4"/>
    <w:rsid w:val="00B406C5"/>
    <w:rsid w:val="00B40868"/>
    <w:rsid w:val="00B44A9B"/>
    <w:rsid w:val="00B62BF5"/>
    <w:rsid w:val="00B66576"/>
    <w:rsid w:val="00B830F9"/>
    <w:rsid w:val="00B86C27"/>
    <w:rsid w:val="00B95F37"/>
    <w:rsid w:val="00BA7550"/>
    <w:rsid w:val="00BB11D1"/>
    <w:rsid w:val="00BB561C"/>
    <w:rsid w:val="00BD40A9"/>
    <w:rsid w:val="00BD669A"/>
    <w:rsid w:val="00BE572A"/>
    <w:rsid w:val="00BE707E"/>
    <w:rsid w:val="00BF72B2"/>
    <w:rsid w:val="00C20EC8"/>
    <w:rsid w:val="00C27204"/>
    <w:rsid w:val="00C36A35"/>
    <w:rsid w:val="00C42C65"/>
    <w:rsid w:val="00C719B8"/>
    <w:rsid w:val="00C751AF"/>
    <w:rsid w:val="00C75CC9"/>
    <w:rsid w:val="00CA0532"/>
    <w:rsid w:val="00CC7A04"/>
    <w:rsid w:val="00CD3FE8"/>
    <w:rsid w:val="00CF5E14"/>
    <w:rsid w:val="00D0215E"/>
    <w:rsid w:val="00D15355"/>
    <w:rsid w:val="00D16FAD"/>
    <w:rsid w:val="00D227EA"/>
    <w:rsid w:val="00D27313"/>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6560F"/>
    <w:rsid w:val="00E720E7"/>
    <w:rsid w:val="00E73F7C"/>
    <w:rsid w:val="00E77C2E"/>
    <w:rsid w:val="00E90B99"/>
    <w:rsid w:val="00E91C2A"/>
    <w:rsid w:val="00EA0661"/>
    <w:rsid w:val="00EA1338"/>
    <w:rsid w:val="00EA31C2"/>
    <w:rsid w:val="00EA6DE9"/>
    <w:rsid w:val="00EB14E5"/>
    <w:rsid w:val="00EB1F49"/>
    <w:rsid w:val="00EB6CAF"/>
    <w:rsid w:val="00EC62CE"/>
    <w:rsid w:val="00EF4416"/>
    <w:rsid w:val="00EF4502"/>
    <w:rsid w:val="00F02C85"/>
    <w:rsid w:val="00F161DD"/>
    <w:rsid w:val="00F23437"/>
    <w:rsid w:val="00F23EFE"/>
    <w:rsid w:val="00F25902"/>
    <w:rsid w:val="00F33511"/>
    <w:rsid w:val="00F35850"/>
    <w:rsid w:val="00F461B3"/>
    <w:rsid w:val="00F476C3"/>
    <w:rsid w:val="00F74678"/>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3196</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9</cp:revision>
  <cp:lastPrinted>2026-04-17T13:56:00Z</cp:lastPrinted>
  <dcterms:created xsi:type="dcterms:W3CDTF">2026-04-20T09:17:00Z</dcterms:created>
  <dcterms:modified xsi:type="dcterms:W3CDTF">2026-05-04T13:43:00Z</dcterms:modified>
</cp:coreProperties>
</file>