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59B264EB" w:rsidR="00224802" w:rsidRPr="00224802" w:rsidRDefault="0097201E" w:rsidP="00224802">
      <w:pPr>
        <w:pStyle w:val="NoSpacing"/>
        <w:rPr>
          <w:rFonts w:ascii="Gill Sans MT" w:hAnsi="Gill Sans MT"/>
          <w:b/>
          <w:bCs/>
          <w:sz w:val="26"/>
          <w:szCs w:val="26"/>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445A6B">
        <w:rPr>
          <w:rFonts w:ascii="Gill Sans MT" w:hAnsi="Gill Sans MT"/>
          <w:b/>
          <w:sz w:val="26"/>
          <w:szCs w:val="26"/>
        </w:rPr>
        <w:t>NC-</w:t>
      </w:r>
      <w:r w:rsidR="00026DFE">
        <w:rPr>
          <w:rFonts w:ascii="Gill Sans MT" w:hAnsi="Gill Sans MT"/>
          <w:b/>
          <w:sz w:val="26"/>
          <w:szCs w:val="26"/>
        </w:rPr>
        <w:t>5340</w:t>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FF5716">
        <w:rPr>
          <w:rFonts w:ascii="Gill Sans MT" w:hAnsi="Gill Sans MT"/>
          <w:b/>
          <w:sz w:val="26"/>
          <w:szCs w:val="26"/>
        </w:rPr>
        <w:tab/>
      </w:r>
      <w:r w:rsidR="00FF5716">
        <w:rPr>
          <w:rFonts w:ascii="Gill Sans MT" w:hAnsi="Gill Sans MT"/>
          <w:b/>
          <w:sz w:val="26"/>
          <w:szCs w:val="26"/>
        </w:rPr>
        <w:tab/>
      </w:r>
      <w:r w:rsidR="00FD73E5">
        <w:rPr>
          <w:rFonts w:ascii="Gill Sans MT" w:hAnsi="Gill Sans MT"/>
          <w:b/>
          <w:sz w:val="26"/>
          <w:szCs w:val="26"/>
        </w:rPr>
        <w:tab/>
      </w:r>
      <w:r w:rsidR="00026DFE">
        <w:rPr>
          <w:rFonts w:ascii="Gill Sans MT" w:hAnsi="Gill Sans MT"/>
          <w:b/>
          <w:bCs/>
          <w:sz w:val="26"/>
          <w:szCs w:val="26"/>
        </w:rPr>
        <w:t>M</w:t>
      </w:r>
      <w:r w:rsidR="006539E8">
        <w:rPr>
          <w:rFonts w:ascii="Gill Sans MT" w:hAnsi="Gill Sans MT"/>
          <w:b/>
          <w:bCs/>
          <w:sz w:val="26"/>
          <w:szCs w:val="26"/>
        </w:rPr>
        <w:t>ei</w:t>
      </w:r>
      <w:r w:rsidR="00224802" w:rsidRPr="00224802">
        <w:rPr>
          <w:rFonts w:ascii="Gill Sans MT" w:hAnsi="Gill Sans MT"/>
          <w:b/>
          <w:bCs/>
          <w:sz w:val="26"/>
          <w:szCs w:val="26"/>
        </w:rPr>
        <w:t xml:space="preserve"> 202</w:t>
      </w:r>
      <w:r w:rsidR="001A6197">
        <w:rPr>
          <w:rFonts w:ascii="Gill Sans MT" w:hAnsi="Gill Sans MT"/>
          <w:b/>
          <w:bCs/>
          <w:sz w:val="26"/>
          <w:szCs w:val="26"/>
        </w:rPr>
        <w:t>6</w:t>
      </w:r>
    </w:p>
    <w:p w14:paraId="7676AD37" w14:textId="31C9C748" w:rsidR="00EB1F49" w:rsidRPr="00983C4A" w:rsidRDefault="00EB1F49" w:rsidP="00224802">
      <w:pPr>
        <w:pStyle w:val="NoSpacing"/>
        <w:spacing w:line="360" w:lineRule="auto"/>
        <w:rPr>
          <w:rFonts w:ascii="Gill Sans MT" w:hAnsi="Gill Sans MT"/>
          <w:b/>
          <w:sz w:val="16"/>
          <w:szCs w:val="16"/>
        </w:rPr>
      </w:pPr>
    </w:p>
    <w:p w14:paraId="4234DA95" w14:textId="12A27747" w:rsidR="006539E8" w:rsidRPr="006539E8" w:rsidRDefault="006539E8" w:rsidP="006539E8">
      <w:pPr>
        <w:spacing w:after="0" w:line="360" w:lineRule="auto"/>
        <w:jc w:val="both"/>
        <w:rPr>
          <w:rFonts w:ascii="Gill Sans MT" w:hAnsi="Gill Sans MT"/>
          <w:b/>
          <w:sz w:val="26"/>
          <w:szCs w:val="26"/>
          <w:lang w:val="nl-NL"/>
        </w:rPr>
      </w:pPr>
      <w:r w:rsidRPr="006539E8">
        <w:rPr>
          <w:rFonts w:ascii="Gill Sans MT" w:hAnsi="Gill Sans MT"/>
          <w:b/>
          <w:sz w:val="26"/>
          <w:szCs w:val="26"/>
          <w:lang w:val="nl-NL"/>
        </w:rPr>
        <w:t>JCB BRENGT DE MARKT VOOR GRAAFLA</w:t>
      </w:r>
      <w:r>
        <w:rPr>
          <w:rFonts w:ascii="Gill Sans MT" w:hAnsi="Gill Sans MT"/>
          <w:b/>
          <w:sz w:val="26"/>
          <w:szCs w:val="26"/>
          <w:lang w:val="nl-NL"/>
        </w:rPr>
        <w:t>ADCOMBINATIES</w:t>
      </w:r>
      <w:r w:rsidRPr="006539E8">
        <w:rPr>
          <w:rFonts w:ascii="Gill Sans MT" w:hAnsi="Gill Sans MT"/>
          <w:b/>
          <w:sz w:val="26"/>
          <w:szCs w:val="26"/>
          <w:lang w:val="nl-NL"/>
        </w:rPr>
        <w:t xml:space="preserve"> NAAR EEN NIEUW NIVEAU MET DE 3CX HYDROGEN </w:t>
      </w:r>
    </w:p>
    <w:p w14:paraId="00B26AB0" w14:textId="77777777" w:rsidR="006539E8" w:rsidRPr="006539E8" w:rsidRDefault="006539E8" w:rsidP="006539E8">
      <w:pPr>
        <w:spacing w:after="0" w:line="360" w:lineRule="auto"/>
        <w:jc w:val="both"/>
        <w:rPr>
          <w:rFonts w:ascii="Gill Sans MT" w:hAnsi="Gill Sans MT"/>
          <w:b/>
          <w:sz w:val="26"/>
          <w:szCs w:val="26"/>
          <w:lang w:val="nl-NL"/>
        </w:rPr>
      </w:pPr>
    </w:p>
    <w:p w14:paraId="57B38C45" w14:textId="0E57EB9C" w:rsidR="006539E8" w:rsidRPr="006539E8" w:rsidRDefault="006539E8" w:rsidP="006539E8">
      <w:pPr>
        <w:spacing w:after="0" w:line="360" w:lineRule="auto"/>
        <w:jc w:val="both"/>
        <w:rPr>
          <w:rFonts w:ascii="Gill Sans MT" w:hAnsi="Gill Sans MT"/>
          <w:bCs/>
          <w:sz w:val="26"/>
          <w:szCs w:val="26"/>
          <w:lang w:val="nl-NL"/>
        </w:rPr>
      </w:pPr>
      <w:r w:rsidRPr="006539E8">
        <w:rPr>
          <w:rFonts w:ascii="Gill Sans MT" w:hAnsi="Gill Sans MT"/>
          <w:bCs/>
          <w:sz w:val="26"/>
          <w:szCs w:val="26"/>
          <w:lang w:val="nl-NL"/>
        </w:rPr>
        <w:t>JCB, ’s werelds grootste fabrikant van graafla</w:t>
      </w:r>
      <w:r>
        <w:rPr>
          <w:rFonts w:ascii="Gill Sans MT" w:hAnsi="Gill Sans MT"/>
          <w:bCs/>
          <w:sz w:val="26"/>
          <w:szCs w:val="26"/>
          <w:lang w:val="nl-NL"/>
        </w:rPr>
        <w:t>adcombinaties</w:t>
      </w:r>
      <w:r w:rsidRPr="006539E8">
        <w:rPr>
          <w:rFonts w:ascii="Gill Sans MT" w:hAnsi="Gill Sans MT"/>
          <w:bCs/>
          <w:sz w:val="26"/>
          <w:szCs w:val="26"/>
          <w:lang w:val="nl-NL"/>
        </w:rPr>
        <w:t>, zet opnieuw de toon in de markt met de officiële lancering van de eerste in serie geproduceerde 3CX Hydrogen-graafla</w:t>
      </w:r>
      <w:r>
        <w:rPr>
          <w:rFonts w:ascii="Gill Sans MT" w:hAnsi="Gill Sans MT"/>
          <w:bCs/>
          <w:sz w:val="26"/>
          <w:szCs w:val="26"/>
          <w:lang w:val="nl-NL"/>
        </w:rPr>
        <w:t>ad</w:t>
      </w:r>
      <w:r w:rsidRPr="006539E8">
        <w:rPr>
          <w:rFonts w:ascii="Gill Sans MT" w:hAnsi="Gill Sans MT"/>
          <w:bCs/>
          <w:sz w:val="26"/>
          <w:szCs w:val="26"/>
          <w:lang w:val="nl-NL"/>
        </w:rPr>
        <w:t xml:space="preserve">, een emissievrije oplossing voor bouwbedrijven over de hele wereld die duurzaamheid hoog in het vaandel hebben staan. </w:t>
      </w:r>
    </w:p>
    <w:p w14:paraId="1E1924F6" w14:textId="77777777" w:rsidR="006539E8" w:rsidRPr="006539E8" w:rsidRDefault="006539E8" w:rsidP="006539E8">
      <w:pPr>
        <w:spacing w:after="0" w:line="360" w:lineRule="auto"/>
        <w:jc w:val="both"/>
        <w:rPr>
          <w:rFonts w:ascii="Gill Sans MT" w:hAnsi="Gill Sans MT"/>
          <w:bCs/>
          <w:sz w:val="26"/>
          <w:szCs w:val="26"/>
          <w:lang w:val="nl-NL"/>
        </w:rPr>
      </w:pPr>
      <w:r w:rsidRPr="006539E8">
        <w:rPr>
          <w:rFonts w:ascii="Gill Sans MT" w:hAnsi="Gill Sans MT"/>
          <w:bCs/>
          <w:sz w:val="26"/>
          <w:szCs w:val="26"/>
          <w:lang w:val="nl-NL"/>
        </w:rPr>
        <w:t>Belangrijkste kenmerken zijn:</w:t>
      </w:r>
    </w:p>
    <w:p w14:paraId="45ABB3E7" w14:textId="77777777" w:rsidR="006539E8" w:rsidRPr="006539E8" w:rsidRDefault="006539E8" w:rsidP="006539E8">
      <w:pPr>
        <w:spacing w:after="0" w:line="360" w:lineRule="auto"/>
        <w:jc w:val="both"/>
        <w:rPr>
          <w:rFonts w:ascii="Gill Sans MT" w:hAnsi="Gill Sans MT"/>
          <w:bCs/>
          <w:sz w:val="26"/>
          <w:szCs w:val="26"/>
          <w:lang w:val="nl-NL"/>
        </w:rPr>
      </w:pPr>
      <w:r w:rsidRPr="006539E8">
        <w:rPr>
          <w:rFonts w:ascii="Gill Sans MT" w:hAnsi="Gill Sans MT"/>
          <w:bCs/>
          <w:sz w:val="26"/>
          <w:szCs w:val="26"/>
          <w:lang w:val="nl-NL"/>
        </w:rPr>
        <w:t>•    De JCB 55 kW-waterstofmotor levert vermogen en koppel die vergelijkbaar zijn met die van een dieselmotor</w:t>
      </w:r>
    </w:p>
    <w:p w14:paraId="67218A25" w14:textId="77777777" w:rsidR="006539E8" w:rsidRPr="006539E8" w:rsidRDefault="006539E8" w:rsidP="006539E8">
      <w:pPr>
        <w:spacing w:after="0" w:line="360" w:lineRule="auto"/>
        <w:jc w:val="both"/>
        <w:rPr>
          <w:rFonts w:ascii="Gill Sans MT" w:hAnsi="Gill Sans MT"/>
          <w:bCs/>
          <w:sz w:val="26"/>
          <w:szCs w:val="26"/>
          <w:lang w:val="nl-NL"/>
        </w:rPr>
      </w:pPr>
      <w:r w:rsidRPr="006539E8">
        <w:rPr>
          <w:rFonts w:ascii="Gill Sans MT" w:hAnsi="Gill Sans MT"/>
          <w:bCs/>
          <w:sz w:val="26"/>
          <w:szCs w:val="26"/>
          <w:lang w:val="nl-NL"/>
        </w:rPr>
        <w:t>•    Kan rijden op 100% hernieuwbare, koolstofvrije brandstof, die snel ter plaatse kan worden bijgetankt</w:t>
      </w:r>
    </w:p>
    <w:p w14:paraId="0CBD967F" w14:textId="77777777" w:rsidR="006539E8" w:rsidRPr="006539E8" w:rsidRDefault="006539E8" w:rsidP="006539E8">
      <w:pPr>
        <w:spacing w:after="0" w:line="360" w:lineRule="auto"/>
        <w:jc w:val="both"/>
        <w:rPr>
          <w:rFonts w:ascii="Gill Sans MT" w:hAnsi="Gill Sans MT"/>
          <w:bCs/>
          <w:sz w:val="26"/>
          <w:szCs w:val="26"/>
          <w:lang w:val="nl-NL"/>
        </w:rPr>
      </w:pPr>
      <w:r w:rsidRPr="006539E8">
        <w:rPr>
          <w:rFonts w:ascii="Gill Sans MT" w:hAnsi="Gill Sans MT"/>
          <w:bCs/>
          <w:sz w:val="26"/>
          <w:szCs w:val="26"/>
          <w:lang w:val="nl-NL"/>
        </w:rPr>
        <w:t xml:space="preserve">•    Investering van £ 100 miljoen in waterstofmotortechnologie </w:t>
      </w:r>
    </w:p>
    <w:p w14:paraId="60432C93" w14:textId="77777777" w:rsidR="006539E8" w:rsidRPr="006539E8" w:rsidRDefault="006539E8" w:rsidP="006539E8">
      <w:pPr>
        <w:spacing w:after="0" w:line="360" w:lineRule="auto"/>
        <w:jc w:val="both"/>
        <w:rPr>
          <w:rFonts w:ascii="Gill Sans MT" w:hAnsi="Gill Sans MT"/>
          <w:bCs/>
          <w:sz w:val="26"/>
          <w:szCs w:val="26"/>
          <w:lang w:val="nl-NL"/>
        </w:rPr>
      </w:pPr>
      <w:r w:rsidRPr="006539E8">
        <w:rPr>
          <w:rFonts w:ascii="Gill Sans MT" w:hAnsi="Gill Sans MT"/>
          <w:bCs/>
          <w:sz w:val="26"/>
          <w:szCs w:val="26"/>
          <w:lang w:val="nl-NL"/>
        </w:rPr>
        <w:t>•    Volledige EU-typegoedkeuring voor gebruik in niet voor de weg bestemde mobiele machines</w:t>
      </w:r>
    </w:p>
    <w:p w14:paraId="5591E91C" w14:textId="77777777" w:rsidR="006539E8" w:rsidRDefault="006539E8" w:rsidP="006539E8">
      <w:pPr>
        <w:spacing w:after="0" w:line="360" w:lineRule="auto"/>
        <w:jc w:val="both"/>
        <w:rPr>
          <w:rFonts w:ascii="Gill Sans MT" w:hAnsi="Gill Sans MT"/>
          <w:bCs/>
          <w:sz w:val="26"/>
          <w:szCs w:val="26"/>
          <w:lang w:val="nl-NL"/>
        </w:rPr>
      </w:pPr>
      <w:r w:rsidRPr="006539E8">
        <w:rPr>
          <w:rFonts w:ascii="Gill Sans MT" w:hAnsi="Gill Sans MT"/>
          <w:bCs/>
          <w:sz w:val="26"/>
          <w:szCs w:val="26"/>
          <w:lang w:val="nl-NL"/>
        </w:rPr>
        <w:t>•    JCB Finance biedt een driejarig operationeel lease- en servicecontract aan</w:t>
      </w:r>
    </w:p>
    <w:p w14:paraId="392DFFA8" w14:textId="77777777" w:rsidR="006539E8" w:rsidRDefault="006539E8" w:rsidP="006539E8">
      <w:pPr>
        <w:spacing w:after="0" w:line="360" w:lineRule="auto"/>
        <w:jc w:val="both"/>
        <w:rPr>
          <w:rFonts w:ascii="Gill Sans MT" w:hAnsi="Gill Sans MT"/>
          <w:bCs/>
          <w:sz w:val="26"/>
          <w:szCs w:val="26"/>
          <w:lang w:val="nl-NL"/>
        </w:rPr>
      </w:pPr>
    </w:p>
    <w:p w14:paraId="346657E7" w14:textId="77777777" w:rsidR="006539E8" w:rsidRDefault="006539E8" w:rsidP="006539E8">
      <w:pPr>
        <w:spacing w:afterLines="200" w:after="480" w:line="360" w:lineRule="auto"/>
        <w:rPr>
          <w:rFonts w:ascii="Gill Sans MT" w:hAnsi="Gill Sans MT"/>
          <w:b/>
          <w:sz w:val="26"/>
          <w:szCs w:val="26"/>
          <w:lang w:val="nl-NL"/>
        </w:rPr>
      </w:pPr>
      <w:r w:rsidRPr="006539E8">
        <w:rPr>
          <w:rFonts w:ascii="Gill Sans MT" w:hAnsi="Gill Sans MT"/>
          <w:b/>
          <w:sz w:val="26"/>
          <w:szCs w:val="26"/>
          <w:lang w:val="nl-NL"/>
        </w:rPr>
        <w:t>Innovatieve energie</w:t>
      </w:r>
    </w:p>
    <w:p w14:paraId="3EEA9141" w14:textId="19F057D5" w:rsidR="006539E8" w:rsidRPr="006539E8" w:rsidRDefault="006539E8" w:rsidP="006539E8">
      <w:pPr>
        <w:spacing w:afterLines="200" w:after="480" w:line="360" w:lineRule="auto"/>
        <w:rPr>
          <w:rFonts w:ascii="Gill Sans MT" w:hAnsi="Gill Sans MT"/>
          <w:bCs/>
          <w:sz w:val="26"/>
          <w:szCs w:val="26"/>
          <w:lang w:val="nl-NL"/>
        </w:rPr>
      </w:pPr>
      <w:r w:rsidRPr="006539E8">
        <w:rPr>
          <w:rFonts w:ascii="Gill Sans MT" w:hAnsi="Gill Sans MT"/>
          <w:bCs/>
          <w:sz w:val="26"/>
          <w:szCs w:val="26"/>
          <w:lang w:val="nl-NL"/>
        </w:rPr>
        <w:t>JCB werkt al meer dan vijf jaar aan waterstofmotortechnologie en heeft meer dan 100 miljoen pond geïnvesteerd in de ontwikkeling van de JCB-waterstofmotor en JCB-waterstofapparatuur. Het bedrijf heeft de technologie uitgebreid getest bij klanten onder praktijkomstandigheden op bouwplaatsen, zowel bij stroomgeneratoren, Loadall-telescoopladers als bij de 3CX-graaflaadcombinatie.</w:t>
      </w:r>
    </w:p>
    <w:p w14:paraId="1BE20276" w14:textId="7496198A" w:rsidR="006539E8" w:rsidRPr="006539E8" w:rsidRDefault="006539E8" w:rsidP="006539E8">
      <w:pPr>
        <w:spacing w:afterLines="200" w:after="480" w:line="360" w:lineRule="auto"/>
        <w:rPr>
          <w:rFonts w:ascii="Gill Sans MT" w:hAnsi="Gill Sans MT"/>
          <w:bCs/>
          <w:sz w:val="26"/>
          <w:szCs w:val="26"/>
          <w:lang w:val="nl-NL"/>
        </w:rPr>
      </w:pPr>
      <w:r w:rsidRPr="006539E8">
        <w:rPr>
          <w:rFonts w:ascii="Gill Sans MT" w:hAnsi="Gill Sans MT"/>
          <w:bCs/>
          <w:sz w:val="26"/>
          <w:szCs w:val="26"/>
          <w:lang w:val="nl-NL"/>
        </w:rPr>
        <w:t>Klanten die met de machines werken, meldden identieke vermogens- en koppelkenmerken als bij hun traditionele dieselmachines, zonder dat operators hun manier van werken hoefden aan te passen aan de nieuwe technologie. JCB heeft in samenwerking met HyKit een mobiele tankwagen ontwikkeld die eenvoudig en snel tanken op locatie mogelijk maakt wanneer dat nodig is, zonder de lange oplaadtijden die gepaard gaan met batterij-elektrische machines.</w:t>
      </w:r>
      <w:r w:rsidRPr="006539E8">
        <w:rPr>
          <w:lang w:val="nl-NL"/>
        </w:rPr>
        <w:t xml:space="preserve"> </w:t>
      </w:r>
      <w:r>
        <w:rPr>
          <w:lang w:val="nl-NL"/>
        </w:rPr>
        <w:tab/>
      </w:r>
      <w:r>
        <w:rPr>
          <w:lang w:val="nl-NL"/>
        </w:rPr>
        <w:tab/>
      </w:r>
      <w:r>
        <w:rPr>
          <w:lang w:val="nl-NL"/>
        </w:rPr>
        <w:tab/>
      </w:r>
      <w:r w:rsidRPr="006539E8">
        <w:rPr>
          <w:rFonts w:ascii="Gill Sans MT" w:hAnsi="Gill Sans MT"/>
          <w:bCs/>
          <w:sz w:val="26"/>
          <w:szCs w:val="26"/>
          <w:lang w:val="nl-NL"/>
        </w:rPr>
        <w:t>Meer . . . .</w:t>
      </w:r>
    </w:p>
    <w:p w14:paraId="5189A0E5" w14:textId="77777777" w:rsidR="006539E8" w:rsidRDefault="006539E8" w:rsidP="006539E8">
      <w:pPr>
        <w:spacing w:afterLines="200" w:after="480" w:line="360" w:lineRule="auto"/>
        <w:rPr>
          <w:rFonts w:ascii="Gill Sans MT" w:hAnsi="Gill Sans MT"/>
          <w:bCs/>
          <w:sz w:val="26"/>
          <w:szCs w:val="26"/>
          <w:lang w:val="nl-NL"/>
        </w:rPr>
      </w:pPr>
      <w:r w:rsidRPr="006539E8">
        <w:rPr>
          <w:rFonts w:ascii="Gill Sans MT" w:hAnsi="Gill Sans MT"/>
          <w:bCs/>
          <w:sz w:val="26"/>
          <w:szCs w:val="26"/>
          <w:lang w:val="nl-NL"/>
        </w:rPr>
        <w:lastRenderedPageBreak/>
        <w:t>2/ . . .</w:t>
      </w:r>
    </w:p>
    <w:p w14:paraId="79C32689" w14:textId="27EE5C57" w:rsidR="006539E8" w:rsidRDefault="006539E8" w:rsidP="006539E8">
      <w:pPr>
        <w:spacing w:afterLines="200" w:after="480" w:line="360" w:lineRule="auto"/>
        <w:rPr>
          <w:rFonts w:ascii="Gill Sans MT" w:hAnsi="Gill Sans MT"/>
          <w:sz w:val="26"/>
          <w:szCs w:val="26"/>
          <w:lang w:val="nl-NL"/>
        </w:rPr>
      </w:pPr>
      <w:r w:rsidRPr="006539E8">
        <w:rPr>
          <w:rFonts w:ascii="Gill Sans MT" w:hAnsi="Gill Sans MT"/>
          <w:bCs/>
          <w:sz w:val="26"/>
          <w:szCs w:val="26"/>
          <w:lang w:val="nl-NL"/>
        </w:rPr>
        <w:t xml:space="preserve">Een van de nationale bedrijven die met JCB aan de machinetests werkte, merkte op: “De locatie hier en de toepassing waarvoor de graaflaadcombinatie wordt ingezet, zijn typisch voor het gebruik van een graaflaadcombinatie. Er is geladen op vrachtwagens, er zijn palletvorken gebruikt, er is </w:t>
      </w:r>
      <w:r w:rsidRPr="006539E8">
        <w:rPr>
          <w:rFonts w:ascii="Gill Sans MT" w:hAnsi="Gill Sans MT"/>
          <w:sz w:val="26"/>
          <w:szCs w:val="26"/>
          <w:lang w:val="nl-NL"/>
        </w:rPr>
        <w:t>geëgaliseerd, allemaal typische toepassingen. Onze machinist zei dat het hetzelfde aanvoelt als de dieselgraaflaadcombinatie. Hij kon echt geen verschil merken.”</w:t>
      </w:r>
    </w:p>
    <w:p w14:paraId="29E9443A" w14:textId="77777777" w:rsidR="006539E8" w:rsidRPr="006539E8" w:rsidRDefault="006539E8" w:rsidP="006539E8">
      <w:pPr>
        <w:spacing w:after="120" w:line="360" w:lineRule="auto"/>
        <w:rPr>
          <w:rFonts w:ascii="Gill Sans MT" w:hAnsi="Gill Sans MT"/>
          <w:sz w:val="26"/>
          <w:szCs w:val="26"/>
          <w:lang w:val="nl-NL"/>
        </w:rPr>
      </w:pPr>
      <w:r w:rsidRPr="006539E8">
        <w:rPr>
          <w:rFonts w:ascii="Gill Sans MT" w:hAnsi="Gill Sans MT"/>
          <w:sz w:val="26"/>
          <w:szCs w:val="26"/>
          <w:lang w:val="nl-NL"/>
        </w:rPr>
        <w:t>De 3CX Hydrogen wordt aangedreven door een 55 kW-versie van de waterstofmotor van JCB. De machine is uitgerust met drie met composiet beklede waterstoftanks, die op het dak van de cabine zijn gemonteerd en bij een druk van 350 bar voldoende opslagcapaciteit bieden voor een volledige werkdag. Afgezien van de waterstoftanks en de brandstofleidingen zal de machine vertrouwd aanvoelen voor klanten van graaflaadcombinaties over de hele wereld. De waterstofmotor levert hetzelfde vermogen en koppel als het dieselmodel en vereist vergelijkbare service- en onderhoudsintervallen, waardoor hij gemakkelijk in gebruik kan worden genomen. Dankzij de aanwezigheid van een speciaal ontworpen mobiele tankwagen op het terrein en een directe aanvoer van waterstof via JCB’s partner Ryze Power in het Verenigd Koninkrijk, kunnen aannemers de 3CX Hydrogen met minimale aanpassingen in hun bedrijfsvoering opnemen.</w:t>
      </w:r>
    </w:p>
    <w:p w14:paraId="74EB244F" w14:textId="77777777" w:rsidR="006539E8" w:rsidRPr="006539E8" w:rsidRDefault="006539E8" w:rsidP="006539E8">
      <w:pPr>
        <w:spacing w:after="120" w:line="360" w:lineRule="auto"/>
        <w:rPr>
          <w:rFonts w:ascii="Gill Sans MT" w:hAnsi="Gill Sans MT"/>
          <w:sz w:val="26"/>
          <w:szCs w:val="26"/>
          <w:lang w:val="nl-NL"/>
        </w:rPr>
      </w:pPr>
      <w:r w:rsidRPr="006539E8">
        <w:rPr>
          <w:rFonts w:ascii="Gill Sans MT" w:hAnsi="Gill Sans MT"/>
          <w:sz w:val="26"/>
          <w:szCs w:val="26"/>
          <w:lang w:val="nl-NL"/>
        </w:rPr>
        <w:t xml:space="preserve">Lord Bamford, voorzitter van JCB, die vanaf het begin een voortrekkersrol heeft gespeeld in het project, zei: “Dankzij de unieke verbrandingseigenschappen van waterstof levert de waterstofmotor hetzelfde vermogen, hetzelfde koppel en dezelfde efficiëntie als de motoren die JCB-machines vandaag de dag aandrijven, maar dan op een koolstofvrije manier. </w:t>
      </w:r>
    </w:p>
    <w:p w14:paraId="1B26261E" w14:textId="7E9E525A" w:rsidR="006539E8" w:rsidRDefault="006539E8" w:rsidP="006539E8">
      <w:pPr>
        <w:spacing w:after="120" w:line="360" w:lineRule="auto"/>
        <w:rPr>
          <w:rFonts w:ascii="Gill Sans MT" w:hAnsi="Gill Sans MT"/>
          <w:sz w:val="26"/>
          <w:szCs w:val="26"/>
          <w:lang w:val="nl-NL"/>
        </w:rPr>
      </w:pPr>
      <w:r w:rsidRPr="006539E8">
        <w:rPr>
          <w:rFonts w:ascii="Gill Sans MT" w:hAnsi="Gill Sans MT"/>
          <w:sz w:val="26"/>
          <w:szCs w:val="26"/>
          <w:lang w:val="nl-NL"/>
        </w:rPr>
        <w:t>“Waterstofverbrandingsmotoren bieden ook andere belangrijke voordelen. Door gebruik te maken van dieselmotortechnologie en -onderdelen hebben ze geen zeldzame metalen nodig en, wat cruciaal is, de verbrandingstechnologie heeft zich al ruimschoots bewezen in bouw- en landbouwmachines. Het is een technologie die kosteneffectief, robuust en betrouwbaar is en niet alleen in de bouw- en landbouwsector, maar over de hele wereld bekend is.</w:t>
      </w:r>
    </w:p>
    <w:p w14:paraId="63BD9C27" w14:textId="77777777" w:rsidR="006539E8" w:rsidRPr="006539E8" w:rsidRDefault="006539E8" w:rsidP="006539E8">
      <w:pPr>
        <w:spacing w:after="0" w:line="360" w:lineRule="auto"/>
        <w:rPr>
          <w:rFonts w:ascii="Gill Sans MT" w:hAnsi="Gill Sans MT"/>
          <w:sz w:val="26"/>
          <w:szCs w:val="26"/>
          <w:lang w:val="nl-NL"/>
        </w:rPr>
      </w:pPr>
      <w:r w:rsidRPr="006539E8">
        <w:rPr>
          <w:rFonts w:ascii="Gill Sans MT" w:hAnsi="Gill Sans MT"/>
          <w:sz w:val="26"/>
          <w:szCs w:val="26"/>
          <w:lang w:val="nl-NL"/>
        </w:rPr>
        <w:t>”Om de overstap naar waterstof voor klanten zo soepel mogelijk te laten verlopen, gaat JCB samenwerken met zijn wereldwijde financiële partners, waaronder JCB Finance in het Verenigd Koninkrijk. JCB Finance biedt een operationele leaseovereenkomst van drie jaar aan voor deze innovatieve machines. Wereldwijd omvat elke commerciële overeenkomst een machineverzekering en een full-servicecontract, waardoor klanten die deze schone, hernieuwbare brandstof op bouwplaatsen over de hele wereld willen inzetten, volledig gerust kunnen zijn.</w:t>
      </w:r>
    </w:p>
    <w:p w14:paraId="160FF869" w14:textId="6835BB17" w:rsidR="006539E8" w:rsidRDefault="006539E8" w:rsidP="006539E8">
      <w:pPr>
        <w:spacing w:after="0" w:line="360" w:lineRule="auto"/>
        <w:rPr>
          <w:rFonts w:ascii="Gill Sans MT" w:hAnsi="Gill Sans MT"/>
          <w:sz w:val="26"/>
          <w:szCs w:val="26"/>
          <w:lang w:val="nl-NL"/>
        </w:rPr>
      </w:pPr>
      <w:r w:rsidRPr="006539E8">
        <w:rPr>
          <w:rFonts w:ascii="Gill Sans MT" w:hAnsi="Gill Sans MT"/>
          <w:sz w:val="26"/>
          <w:szCs w:val="26"/>
          <w:lang w:val="nl-NL"/>
        </w:rPr>
        <w:t xml:space="preserve">JCB is 's werelds eerste fabrikant van bouwmachines die een volledig goedgekeurde serieproductie-graaflaadcombinatie heeft geïmplementeerd. Het bedrijf heeft tijdens het </w:t>
      </w:r>
      <w:r>
        <w:rPr>
          <w:rFonts w:ascii="Gill Sans MT" w:hAnsi="Gill Sans MT"/>
          <w:sz w:val="26"/>
          <w:szCs w:val="26"/>
          <w:lang w:val="nl-NL"/>
        </w:rPr>
        <w:t xml:space="preserve">                     </w:t>
      </w:r>
      <w:r w:rsidRPr="006539E8">
        <w:rPr>
          <w:rFonts w:ascii="Gill Sans MT" w:hAnsi="Gill Sans MT"/>
          <w:sz w:val="26"/>
          <w:szCs w:val="26"/>
          <w:lang w:val="nl-NL"/>
        </w:rPr>
        <w:t>Meer</w:t>
      </w:r>
      <w:r>
        <w:rPr>
          <w:rFonts w:ascii="Gill Sans MT" w:hAnsi="Gill Sans MT"/>
          <w:sz w:val="26"/>
          <w:szCs w:val="26"/>
          <w:lang w:val="nl-NL"/>
        </w:rPr>
        <w:t>. . . .</w:t>
      </w:r>
      <w:r w:rsidRPr="006539E8">
        <w:rPr>
          <w:rFonts w:ascii="Gill Sans MT" w:hAnsi="Gill Sans MT"/>
          <w:sz w:val="26"/>
          <w:szCs w:val="26"/>
          <w:lang w:val="nl-NL"/>
        </w:rPr>
        <w:t xml:space="preserve"> </w:t>
      </w:r>
    </w:p>
    <w:p w14:paraId="54FBA6B8" w14:textId="77777777" w:rsidR="006539E8" w:rsidRDefault="006539E8" w:rsidP="006539E8">
      <w:pPr>
        <w:spacing w:after="0" w:line="360" w:lineRule="auto"/>
        <w:rPr>
          <w:rFonts w:ascii="Gill Sans MT" w:hAnsi="Gill Sans MT"/>
          <w:sz w:val="26"/>
          <w:szCs w:val="26"/>
          <w:lang w:val="nl-NL"/>
        </w:rPr>
      </w:pPr>
    </w:p>
    <w:p w14:paraId="6573ECC6" w14:textId="71513F70" w:rsidR="006539E8" w:rsidRDefault="006539E8" w:rsidP="006539E8">
      <w:pPr>
        <w:spacing w:after="0" w:line="360" w:lineRule="auto"/>
        <w:rPr>
          <w:rFonts w:ascii="Gill Sans MT" w:hAnsi="Gill Sans MT"/>
          <w:sz w:val="26"/>
          <w:szCs w:val="26"/>
          <w:lang w:val="nl-NL"/>
        </w:rPr>
      </w:pPr>
      <w:r>
        <w:rPr>
          <w:rFonts w:ascii="Gill Sans MT" w:hAnsi="Gill Sans MT"/>
          <w:sz w:val="26"/>
          <w:szCs w:val="26"/>
          <w:lang w:val="nl-NL"/>
        </w:rPr>
        <w:lastRenderedPageBreak/>
        <w:t>3</w:t>
      </w:r>
      <w:r w:rsidRPr="006539E8">
        <w:rPr>
          <w:rFonts w:ascii="Gill Sans MT" w:hAnsi="Gill Sans MT"/>
          <w:sz w:val="26"/>
          <w:szCs w:val="26"/>
          <w:lang w:val="nl-NL"/>
        </w:rPr>
        <w:t>/ . . .</w:t>
      </w:r>
    </w:p>
    <w:p w14:paraId="1C0AE3B0" w14:textId="77777777" w:rsidR="006539E8" w:rsidRDefault="006539E8" w:rsidP="006539E8">
      <w:pPr>
        <w:spacing w:after="0" w:line="360" w:lineRule="auto"/>
        <w:rPr>
          <w:rFonts w:ascii="Gill Sans MT" w:hAnsi="Gill Sans MT"/>
          <w:sz w:val="26"/>
          <w:szCs w:val="26"/>
          <w:lang w:val="nl-NL"/>
        </w:rPr>
      </w:pPr>
    </w:p>
    <w:p w14:paraId="1036E535" w14:textId="77777777" w:rsidR="006539E8" w:rsidRDefault="006539E8" w:rsidP="006539E8">
      <w:pPr>
        <w:spacing w:after="0" w:line="360" w:lineRule="auto"/>
        <w:rPr>
          <w:rFonts w:ascii="Gill Sans MT" w:hAnsi="Gill Sans MT"/>
          <w:sz w:val="26"/>
          <w:szCs w:val="26"/>
          <w:lang w:val="nl-NL"/>
        </w:rPr>
      </w:pPr>
      <w:r w:rsidRPr="006539E8">
        <w:rPr>
          <w:rFonts w:ascii="Gill Sans MT" w:hAnsi="Gill Sans MT"/>
          <w:sz w:val="26"/>
          <w:szCs w:val="26"/>
          <w:lang w:val="nl-NL"/>
        </w:rPr>
        <w:t xml:space="preserve">evaluatieproces meer dan 150 waterstofmotoren gebouwd en heeft de technologie gedemonstreerd aan Zijne Majesteit Koning Charles III tijdens het bezoek van de vorst aan de recente viering van het 80-jarig jubileum van JCB. </w:t>
      </w:r>
    </w:p>
    <w:p w14:paraId="20D1C599" w14:textId="77777777" w:rsidR="006539E8" w:rsidRDefault="006539E8" w:rsidP="006539E8">
      <w:pPr>
        <w:spacing w:after="0" w:line="360" w:lineRule="auto"/>
        <w:rPr>
          <w:rFonts w:ascii="Gill Sans MT" w:hAnsi="Gill Sans MT"/>
          <w:sz w:val="26"/>
          <w:szCs w:val="26"/>
          <w:lang w:val="nl-NL"/>
        </w:rPr>
      </w:pPr>
    </w:p>
    <w:p w14:paraId="0DF2157C" w14:textId="3D642305" w:rsidR="00804D9C" w:rsidRPr="006539E8" w:rsidRDefault="00EB1F49" w:rsidP="006539E8">
      <w:pPr>
        <w:spacing w:after="0" w:line="360" w:lineRule="auto"/>
        <w:rPr>
          <w:rFonts w:ascii="Gill Sans MT" w:hAnsi="Gill Sans MT"/>
          <w:sz w:val="26"/>
          <w:szCs w:val="26"/>
          <w:lang w:val="nl-NL"/>
        </w:rPr>
      </w:pPr>
      <w:r w:rsidRPr="006539E8">
        <w:rPr>
          <w:rFonts w:ascii="Gill Sans MT" w:hAnsi="Gill Sans MT"/>
          <w:b/>
          <w:bCs/>
          <w:sz w:val="26"/>
          <w:szCs w:val="26"/>
          <w:lang w:val="nl-NL"/>
        </w:rPr>
        <w:t>E</w:t>
      </w:r>
      <w:r w:rsidR="006539E8">
        <w:rPr>
          <w:rFonts w:ascii="Gill Sans MT" w:hAnsi="Gill Sans MT"/>
          <w:b/>
          <w:bCs/>
          <w:sz w:val="26"/>
          <w:szCs w:val="26"/>
          <w:lang w:val="nl-NL"/>
        </w:rPr>
        <w:t>INDE</w:t>
      </w:r>
    </w:p>
    <w:p w14:paraId="1354013A" w14:textId="26D4DF27" w:rsidR="006D74F3" w:rsidRPr="006539E8" w:rsidRDefault="00EB1F49" w:rsidP="006615AE">
      <w:pPr>
        <w:spacing w:after="0" w:line="240" w:lineRule="auto"/>
        <w:rPr>
          <w:rFonts w:ascii="Gill Sans MT" w:hAnsi="Gill Sans MT" w:cs="Gill Sans MT"/>
          <w:color w:val="000000"/>
          <w:sz w:val="26"/>
          <w:szCs w:val="26"/>
          <w:lang w:val="nl-NL"/>
        </w:rPr>
      </w:pPr>
      <w:r w:rsidRPr="006539E8">
        <w:rPr>
          <w:rFonts w:ascii="Gill Sans MT" w:hAnsi="Gill Sans MT"/>
          <w:sz w:val="26"/>
          <w:szCs w:val="26"/>
          <w:lang w:val="nl-NL"/>
        </w:rPr>
        <w:br/>
      </w:r>
      <w:r w:rsidR="006539E8" w:rsidRPr="006539E8">
        <w:rPr>
          <w:rFonts w:ascii="Gill Sans MT" w:hAnsi="Gill Sans MT" w:cs="Gill Sans MT"/>
          <w:color w:val="000000"/>
          <w:sz w:val="26"/>
          <w:szCs w:val="26"/>
          <w:lang w:val="nl-NL"/>
        </w:rPr>
        <w:t>Voor meer informatie</w:t>
      </w:r>
      <w:r w:rsidR="006D74F3" w:rsidRPr="006539E8">
        <w:rPr>
          <w:rFonts w:ascii="Gill Sans MT" w:hAnsi="Gill Sans MT" w:cs="Gill Sans MT"/>
          <w:color w:val="000000"/>
          <w:sz w:val="26"/>
          <w:szCs w:val="26"/>
          <w:lang w:val="nl-NL"/>
        </w:rPr>
        <w:t>: Nigel Chell, JCB Press Office</w:t>
      </w:r>
    </w:p>
    <w:p w14:paraId="1F0ACFC8" w14:textId="77777777" w:rsidR="006539E8" w:rsidRDefault="006D74F3" w:rsidP="006615AE">
      <w:pPr>
        <w:spacing w:after="0" w:line="240" w:lineRule="auto"/>
        <w:rPr>
          <w:rFonts w:ascii="Gill Sans MT" w:hAnsi="Gill Sans MT" w:cs="Gill Sans MT"/>
          <w:color w:val="000000"/>
          <w:sz w:val="26"/>
          <w:szCs w:val="26"/>
          <w:lang w:val="de-DE"/>
        </w:rPr>
      </w:pPr>
      <w:r w:rsidRPr="002268C4">
        <w:rPr>
          <w:rFonts w:ascii="Gill Sans MT" w:hAnsi="Gill Sans MT" w:cs="Gill Sans MT"/>
          <w:color w:val="000000"/>
          <w:sz w:val="26"/>
          <w:szCs w:val="26"/>
          <w:lang w:val="de-DE"/>
        </w:rPr>
        <w:t xml:space="preserve">Tel: </w:t>
      </w:r>
      <w:r w:rsidR="006539E8">
        <w:rPr>
          <w:rFonts w:ascii="Gill Sans MT" w:hAnsi="Gill Sans MT" w:cs="Gill Sans MT"/>
          <w:color w:val="000000"/>
          <w:sz w:val="26"/>
          <w:szCs w:val="26"/>
          <w:lang w:val="de-DE"/>
        </w:rPr>
        <w:t>+44-</w:t>
      </w:r>
      <w:r w:rsidRPr="002268C4">
        <w:rPr>
          <w:rFonts w:ascii="Gill Sans MT" w:hAnsi="Gill Sans MT" w:cs="Gill Sans MT"/>
          <w:color w:val="000000"/>
          <w:sz w:val="26"/>
          <w:szCs w:val="26"/>
          <w:lang w:val="de-DE"/>
        </w:rPr>
        <w:t xml:space="preserve">1889 593592 </w:t>
      </w:r>
    </w:p>
    <w:p w14:paraId="1F6073DD" w14:textId="77777777" w:rsidR="006539E8" w:rsidRDefault="006D74F3" w:rsidP="006615AE">
      <w:pPr>
        <w:spacing w:after="0" w:line="240" w:lineRule="auto"/>
        <w:rPr>
          <w:rFonts w:ascii="Gill Sans MT" w:hAnsi="Gill Sans MT" w:cs="Gill Sans MT"/>
          <w:color w:val="2F2F2F"/>
          <w:sz w:val="26"/>
          <w:szCs w:val="26"/>
          <w:lang w:val="de-DE"/>
        </w:rPr>
      </w:pPr>
      <w:r w:rsidRPr="002268C4">
        <w:rPr>
          <w:rFonts w:ascii="Gill Sans MT" w:hAnsi="Gill Sans MT" w:cs="Gill Sans MT"/>
          <w:color w:val="000000"/>
          <w:sz w:val="26"/>
          <w:szCs w:val="26"/>
          <w:lang w:val="de-DE"/>
        </w:rPr>
        <w:t xml:space="preserve">E-mail: </w:t>
      </w:r>
      <w:hyperlink r:id="rId6" w:history="1">
        <w:r w:rsidRPr="002268C4">
          <w:rPr>
            <w:rFonts w:ascii="Gill Sans MT" w:hAnsi="Gill Sans MT" w:cs="Gill Sans MT"/>
            <w:color w:val="2F2F2F"/>
            <w:sz w:val="26"/>
            <w:szCs w:val="26"/>
            <w:lang w:val="de-DE"/>
          </w:rPr>
          <w:t>nigel.chell@jcb.com</w:t>
        </w:r>
      </w:hyperlink>
      <w:r w:rsidRPr="002268C4">
        <w:rPr>
          <w:rFonts w:ascii="Gill Sans MT" w:hAnsi="Gill Sans MT" w:cs="Gill Sans MT"/>
          <w:color w:val="2F2F2F"/>
          <w:sz w:val="26"/>
          <w:szCs w:val="26"/>
          <w:lang w:val="de-DE"/>
        </w:rPr>
        <w:t xml:space="preserve">  </w:t>
      </w:r>
    </w:p>
    <w:p w14:paraId="5E9CF486" w14:textId="4FD40F12" w:rsidR="001948B0" w:rsidRPr="002268C4" w:rsidRDefault="004F7692" w:rsidP="006615AE">
      <w:pPr>
        <w:spacing w:after="0" w:line="240" w:lineRule="auto"/>
        <w:rPr>
          <w:rFonts w:ascii="Gill Sans MT" w:hAnsi="Gill Sans MT"/>
          <w:b/>
          <w:sz w:val="26"/>
          <w:szCs w:val="26"/>
          <w:lang w:val="de-DE"/>
        </w:rPr>
      </w:pPr>
      <w:hyperlink r:id="rId7" w:history="1">
        <w:r w:rsidRPr="005359E9">
          <w:rPr>
            <w:rStyle w:val="Hyperlink"/>
            <w:rFonts w:ascii="Gill Sans MT" w:hAnsi="Gill Sans MT" w:cs="Gill Sans MT"/>
            <w:sz w:val="26"/>
            <w:szCs w:val="26"/>
            <w:lang w:val="de-DE"/>
          </w:rPr>
          <w:t>www.jcb.com</w:t>
        </w:r>
      </w:hyperlink>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26DFE"/>
    <w:rsid w:val="00031111"/>
    <w:rsid w:val="000366E2"/>
    <w:rsid w:val="00037914"/>
    <w:rsid w:val="000401D7"/>
    <w:rsid w:val="00066545"/>
    <w:rsid w:val="00072A30"/>
    <w:rsid w:val="00075993"/>
    <w:rsid w:val="00075C95"/>
    <w:rsid w:val="000A2EF1"/>
    <w:rsid w:val="000B0939"/>
    <w:rsid w:val="000B2E86"/>
    <w:rsid w:val="000C19D3"/>
    <w:rsid w:val="000D4319"/>
    <w:rsid w:val="000F5AE5"/>
    <w:rsid w:val="00130D7A"/>
    <w:rsid w:val="00137CBE"/>
    <w:rsid w:val="0014147E"/>
    <w:rsid w:val="00145593"/>
    <w:rsid w:val="001565B6"/>
    <w:rsid w:val="00161760"/>
    <w:rsid w:val="001678DD"/>
    <w:rsid w:val="001742BE"/>
    <w:rsid w:val="001910F4"/>
    <w:rsid w:val="00192916"/>
    <w:rsid w:val="001948B0"/>
    <w:rsid w:val="001A6197"/>
    <w:rsid w:val="001B7F38"/>
    <w:rsid w:val="001C21B9"/>
    <w:rsid w:val="001D3064"/>
    <w:rsid w:val="001D4B27"/>
    <w:rsid w:val="001E05FF"/>
    <w:rsid w:val="001E5BBA"/>
    <w:rsid w:val="001E66D0"/>
    <w:rsid w:val="00202E29"/>
    <w:rsid w:val="002200B0"/>
    <w:rsid w:val="00224802"/>
    <w:rsid w:val="00224E93"/>
    <w:rsid w:val="002267F6"/>
    <w:rsid w:val="002268C4"/>
    <w:rsid w:val="00232F9B"/>
    <w:rsid w:val="00280552"/>
    <w:rsid w:val="00285118"/>
    <w:rsid w:val="00290CF6"/>
    <w:rsid w:val="002D59DE"/>
    <w:rsid w:val="002E1FC4"/>
    <w:rsid w:val="003227FE"/>
    <w:rsid w:val="00365CAB"/>
    <w:rsid w:val="00372FD5"/>
    <w:rsid w:val="003820ED"/>
    <w:rsid w:val="00392C22"/>
    <w:rsid w:val="003A086A"/>
    <w:rsid w:val="003A3447"/>
    <w:rsid w:val="003A7560"/>
    <w:rsid w:val="003B5777"/>
    <w:rsid w:val="003D40D0"/>
    <w:rsid w:val="003E1C5D"/>
    <w:rsid w:val="003E495F"/>
    <w:rsid w:val="003E65E0"/>
    <w:rsid w:val="003F67BE"/>
    <w:rsid w:val="0040368C"/>
    <w:rsid w:val="00404C4D"/>
    <w:rsid w:val="00405738"/>
    <w:rsid w:val="00416850"/>
    <w:rsid w:val="004173AA"/>
    <w:rsid w:val="00441934"/>
    <w:rsid w:val="00445A6B"/>
    <w:rsid w:val="00461B5C"/>
    <w:rsid w:val="00462DB2"/>
    <w:rsid w:val="00464454"/>
    <w:rsid w:val="00474DB8"/>
    <w:rsid w:val="004A057A"/>
    <w:rsid w:val="004A5C4F"/>
    <w:rsid w:val="004B1D98"/>
    <w:rsid w:val="004B231D"/>
    <w:rsid w:val="004C4C1B"/>
    <w:rsid w:val="004C540B"/>
    <w:rsid w:val="004F38A6"/>
    <w:rsid w:val="004F4312"/>
    <w:rsid w:val="004F7692"/>
    <w:rsid w:val="00535799"/>
    <w:rsid w:val="005528B9"/>
    <w:rsid w:val="00595065"/>
    <w:rsid w:val="005A4E81"/>
    <w:rsid w:val="005A5768"/>
    <w:rsid w:val="005A6928"/>
    <w:rsid w:val="005B655B"/>
    <w:rsid w:val="005C6C9B"/>
    <w:rsid w:val="005E5FEC"/>
    <w:rsid w:val="0061588B"/>
    <w:rsid w:val="00621440"/>
    <w:rsid w:val="00622678"/>
    <w:rsid w:val="006309BA"/>
    <w:rsid w:val="0065058C"/>
    <w:rsid w:val="00650DF5"/>
    <w:rsid w:val="006539E8"/>
    <w:rsid w:val="006615AE"/>
    <w:rsid w:val="00675BC3"/>
    <w:rsid w:val="0069202A"/>
    <w:rsid w:val="00694E19"/>
    <w:rsid w:val="006A225C"/>
    <w:rsid w:val="006A4B80"/>
    <w:rsid w:val="006C180A"/>
    <w:rsid w:val="006D4FD7"/>
    <w:rsid w:val="006D74F3"/>
    <w:rsid w:val="006E051E"/>
    <w:rsid w:val="006E35E8"/>
    <w:rsid w:val="006E3C55"/>
    <w:rsid w:val="006E78F3"/>
    <w:rsid w:val="0070023C"/>
    <w:rsid w:val="0070053F"/>
    <w:rsid w:val="007204BF"/>
    <w:rsid w:val="00766631"/>
    <w:rsid w:val="00767AFC"/>
    <w:rsid w:val="00773BA2"/>
    <w:rsid w:val="0078055D"/>
    <w:rsid w:val="007A46C7"/>
    <w:rsid w:val="007A7921"/>
    <w:rsid w:val="007C6745"/>
    <w:rsid w:val="007D14EB"/>
    <w:rsid w:val="007D347A"/>
    <w:rsid w:val="007D6AC7"/>
    <w:rsid w:val="007F4C3F"/>
    <w:rsid w:val="00804D9C"/>
    <w:rsid w:val="0081706A"/>
    <w:rsid w:val="00824E22"/>
    <w:rsid w:val="00830EC9"/>
    <w:rsid w:val="0083506A"/>
    <w:rsid w:val="00836A5F"/>
    <w:rsid w:val="008459D0"/>
    <w:rsid w:val="0085116A"/>
    <w:rsid w:val="008A4F63"/>
    <w:rsid w:val="008D2D93"/>
    <w:rsid w:val="008D3A52"/>
    <w:rsid w:val="008E7380"/>
    <w:rsid w:val="008F108C"/>
    <w:rsid w:val="00901EB1"/>
    <w:rsid w:val="0091532A"/>
    <w:rsid w:val="0093047A"/>
    <w:rsid w:val="00963FE8"/>
    <w:rsid w:val="009707E1"/>
    <w:rsid w:val="0097201E"/>
    <w:rsid w:val="009720AC"/>
    <w:rsid w:val="00983C4A"/>
    <w:rsid w:val="00984DE1"/>
    <w:rsid w:val="009973B3"/>
    <w:rsid w:val="009A7F74"/>
    <w:rsid w:val="009C0CAB"/>
    <w:rsid w:val="009C400D"/>
    <w:rsid w:val="009D7FEE"/>
    <w:rsid w:val="009E1CBA"/>
    <w:rsid w:val="009F6485"/>
    <w:rsid w:val="00A14305"/>
    <w:rsid w:val="00A178B9"/>
    <w:rsid w:val="00A25A57"/>
    <w:rsid w:val="00A26188"/>
    <w:rsid w:val="00A410C3"/>
    <w:rsid w:val="00A4296B"/>
    <w:rsid w:val="00A434B9"/>
    <w:rsid w:val="00A565FD"/>
    <w:rsid w:val="00A605D9"/>
    <w:rsid w:val="00AA43F1"/>
    <w:rsid w:val="00AD079D"/>
    <w:rsid w:val="00AD4D89"/>
    <w:rsid w:val="00B001AA"/>
    <w:rsid w:val="00B026B8"/>
    <w:rsid w:val="00B342C4"/>
    <w:rsid w:val="00B406C5"/>
    <w:rsid w:val="00B40868"/>
    <w:rsid w:val="00B44A9B"/>
    <w:rsid w:val="00B62BF5"/>
    <w:rsid w:val="00B66576"/>
    <w:rsid w:val="00B830F9"/>
    <w:rsid w:val="00B86C27"/>
    <w:rsid w:val="00BA7550"/>
    <w:rsid w:val="00BB561C"/>
    <w:rsid w:val="00BD40A9"/>
    <w:rsid w:val="00BD669A"/>
    <w:rsid w:val="00BE572A"/>
    <w:rsid w:val="00BE707E"/>
    <w:rsid w:val="00BF72B2"/>
    <w:rsid w:val="00C20EC8"/>
    <w:rsid w:val="00C36A35"/>
    <w:rsid w:val="00C42C65"/>
    <w:rsid w:val="00C719B8"/>
    <w:rsid w:val="00C74077"/>
    <w:rsid w:val="00C751AF"/>
    <w:rsid w:val="00C75CC9"/>
    <w:rsid w:val="00C86F05"/>
    <w:rsid w:val="00CA0532"/>
    <w:rsid w:val="00CC7A04"/>
    <w:rsid w:val="00CD3FE8"/>
    <w:rsid w:val="00CF5E14"/>
    <w:rsid w:val="00D0215E"/>
    <w:rsid w:val="00D15355"/>
    <w:rsid w:val="00D16FAD"/>
    <w:rsid w:val="00D227EA"/>
    <w:rsid w:val="00D27313"/>
    <w:rsid w:val="00D3018B"/>
    <w:rsid w:val="00D30B6F"/>
    <w:rsid w:val="00D30D77"/>
    <w:rsid w:val="00D31D89"/>
    <w:rsid w:val="00D57D72"/>
    <w:rsid w:val="00D634E3"/>
    <w:rsid w:val="00D63EB6"/>
    <w:rsid w:val="00DA14A7"/>
    <w:rsid w:val="00DA23D0"/>
    <w:rsid w:val="00DA2DFA"/>
    <w:rsid w:val="00DB6BA4"/>
    <w:rsid w:val="00DB6EF2"/>
    <w:rsid w:val="00DC3BD7"/>
    <w:rsid w:val="00DE400A"/>
    <w:rsid w:val="00DE74BA"/>
    <w:rsid w:val="00DF1E34"/>
    <w:rsid w:val="00E11A76"/>
    <w:rsid w:val="00E41654"/>
    <w:rsid w:val="00E6560F"/>
    <w:rsid w:val="00E720E7"/>
    <w:rsid w:val="00E90B99"/>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A294A"/>
    <w:rsid w:val="00FA5F14"/>
    <w:rsid w:val="00FB3DE8"/>
    <w:rsid w:val="00FD73E5"/>
    <w:rsid w:val="00FE3610"/>
    <w:rsid w:val="00FF5487"/>
    <w:rsid w:val="00FF5716"/>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 w:type="character" w:styleId="UnresolvedMention">
    <w:name w:val="Unresolved Mention"/>
    <w:basedOn w:val="DefaultParagraphFont"/>
    <w:uiPriority w:val="99"/>
    <w:semiHidden/>
    <w:unhideWhenUsed/>
    <w:rsid w:val="004F7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782</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J.C.Bamford Excavators</dc:creator>
  <cp:lastModifiedBy>Gregor Grootjans</cp:lastModifiedBy>
  <cp:revision>2</cp:revision>
  <cp:lastPrinted>2017-01-06T11:32:00Z</cp:lastPrinted>
  <dcterms:created xsi:type="dcterms:W3CDTF">2026-04-27T14:45:00Z</dcterms:created>
  <dcterms:modified xsi:type="dcterms:W3CDTF">2026-04-27T14:45:00Z</dcterms:modified>
</cp:coreProperties>
</file>