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251031E7" w:rsidR="00224802" w:rsidRPr="00FF420C" w:rsidRDefault="0097201E" w:rsidP="00224802">
      <w:pPr>
        <w:pStyle w:val="NoSpacing"/>
        <w:rPr>
          <w:rFonts w:ascii="Gill Sans MT" w:hAnsi="Gill Sans MT"/>
          <w:b/>
          <w:bCs/>
          <w:sz w:val="26"/>
          <w:szCs w:val="26"/>
          <w:lang w:val="nl-NL"/>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FF420C">
        <w:rPr>
          <w:rFonts w:ascii="Gill Sans MT" w:hAnsi="Gill Sans MT"/>
          <w:b/>
          <w:sz w:val="26"/>
          <w:szCs w:val="26"/>
          <w:lang w:val="nl-NL"/>
        </w:rPr>
        <w:t>NC-</w:t>
      </w:r>
      <w:r w:rsidR="007F29DC" w:rsidRPr="00FF420C">
        <w:rPr>
          <w:rFonts w:ascii="Gill Sans MT" w:hAnsi="Gill Sans MT"/>
          <w:b/>
          <w:sz w:val="26"/>
          <w:szCs w:val="26"/>
          <w:lang w:val="nl-NL"/>
        </w:rPr>
        <w:t>5337</w:t>
      </w:r>
      <w:r w:rsidR="004B1D98" w:rsidRPr="00FF420C">
        <w:rPr>
          <w:rFonts w:ascii="Gill Sans MT" w:hAnsi="Gill Sans MT"/>
          <w:b/>
          <w:sz w:val="26"/>
          <w:szCs w:val="26"/>
          <w:lang w:val="nl-NL"/>
        </w:rPr>
        <w:tab/>
      </w:r>
      <w:r w:rsidR="004B1D98" w:rsidRPr="00FF420C">
        <w:rPr>
          <w:rFonts w:ascii="Gill Sans MT" w:hAnsi="Gill Sans MT"/>
          <w:b/>
          <w:sz w:val="26"/>
          <w:szCs w:val="26"/>
          <w:lang w:val="nl-NL"/>
        </w:rPr>
        <w:tab/>
      </w:r>
      <w:r w:rsidR="004B1D98" w:rsidRPr="00FF420C">
        <w:rPr>
          <w:rFonts w:ascii="Gill Sans MT" w:hAnsi="Gill Sans MT"/>
          <w:b/>
          <w:sz w:val="26"/>
          <w:szCs w:val="26"/>
          <w:lang w:val="nl-NL"/>
        </w:rPr>
        <w:tab/>
      </w:r>
      <w:r w:rsidR="004B1D98" w:rsidRPr="00FF420C">
        <w:rPr>
          <w:rFonts w:ascii="Gill Sans MT" w:hAnsi="Gill Sans MT"/>
          <w:b/>
          <w:sz w:val="26"/>
          <w:szCs w:val="26"/>
          <w:lang w:val="nl-NL"/>
        </w:rPr>
        <w:tab/>
      </w:r>
      <w:r w:rsidR="004B1D98" w:rsidRPr="00FF420C">
        <w:rPr>
          <w:rFonts w:ascii="Gill Sans MT" w:hAnsi="Gill Sans MT"/>
          <w:b/>
          <w:sz w:val="26"/>
          <w:szCs w:val="26"/>
          <w:lang w:val="nl-NL"/>
        </w:rPr>
        <w:tab/>
      </w:r>
      <w:r w:rsidR="004B1D98" w:rsidRPr="00FF420C">
        <w:rPr>
          <w:rFonts w:ascii="Gill Sans MT" w:hAnsi="Gill Sans MT"/>
          <w:b/>
          <w:sz w:val="26"/>
          <w:szCs w:val="26"/>
          <w:lang w:val="nl-NL"/>
        </w:rPr>
        <w:tab/>
      </w:r>
      <w:r w:rsidR="004B1D98" w:rsidRPr="00FF420C">
        <w:rPr>
          <w:rFonts w:ascii="Gill Sans MT" w:hAnsi="Gill Sans MT"/>
          <w:b/>
          <w:sz w:val="26"/>
          <w:szCs w:val="26"/>
          <w:lang w:val="nl-NL"/>
        </w:rPr>
        <w:tab/>
      </w:r>
      <w:r w:rsidR="00FD73E5" w:rsidRPr="00FF420C">
        <w:rPr>
          <w:rFonts w:ascii="Gill Sans MT" w:hAnsi="Gill Sans MT"/>
          <w:b/>
          <w:sz w:val="26"/>
          <w:szCs w:val="26"/>
          <w:lang w:val="nl-NL"/>
        </w:rPr>
        <w:tab/>
      </w:r>
      <w:r w:rsidR="007F29DC" w:rsidRPr="00FF420C">
        <w:rPr>
          <w:rFonts w:ascii="Gill Sans MT" w:hAnsi="Gill Sans MT"/>
          <w:b/>
          <w:sz w:val="26"/>
          <w:szCs w:val="26"/>
          <w:lang w:val="nl-NL"/>
        </w:rPr>
        <w:tab/>
      </w:r>
      <w:r w:rsidR="00BB4907" w:rsidRPr="00FF420C">
        <w:rPr>
          <w:rFonts w:ascii="Gill Sans MT" w:hAnsi="Gill Sans MT"/>
          <w:b/>
          <w:sz w:val="26"/>
          <w:szCs w:val="26"/>
          <w:lang w:val="nl-NL"/>
        </w:rPr>
        <w:tab/>
      </w:r>
      <w:r w:rsidR="00BB4907" w:rsidRPr="00FF420C">
        <w:rPr>
          <w:rFonts w:ascii="Gill Sans MT" w:hAnsi="Gill Sans MT"/>
          <w:b/>
          <w:sz w:val="26"/>
          <w:szCs w:val="26"/>
          <w:lang w:val="nl-NL"/>
        </w:rPr>
        <w:tab/>
      </w:r>
      <w:r w:rsidR="007F29DC" w:rsidRPr="00FF420C">
        <w:rPr>
          <w:rFonts w:ascii="Gill Sans MT" w:hAnsi="Gill Sans MT"/>
          <w:b/>
          <w:sz w:val="26"/>
          <w:szCs w:val="26"/>
          <w:lang w:val="nl-NL"/>
        </w:rPr>
        <w:t>M</w:t>
      </w:r>
      <w:r w:rsidR="00BB4907" w:rsidRPr="00FF420C">
        <w:rPr>
          <w:rFonts w:ascii="Gill Sans MT" w:hAnsi="Gill Sans MT"/>
          <w:b/>
          <w:sz w:val="26"/>
          <w:szCs w:val="26"/>
          <w:lang w:val="nl-NL"/>
        </w:rPr>
        <w:t>ei</w:t>
      </w:r>
      <w:r w:rsidR="007F29DC" w:rsidRPr="00FF420C">
        <w:rPr>
          <w:rFonts w:ascii="Gill Sans MT" w:hAnsi="Gill Sans MT"/>
          <w:b/>
          <w:sz w:val="26"/>
          <w:szCs w:val="26"/>
          <w:lang w:val="nl-NL"/>
        </w:rPr>
        <w:t xml:space="preserve"> 2</w:t>
      </w:r>
      <w:r w:rsidR="00224802" w:rsidRPr="00FF420C">
        <w:rPr>
          <w:rFonts w:ascii="Gill Sans MT" w:hAnsi="Gill Sans MT"/>
          <w:b/>
          <w:bCs/>
          <w:sz w:val="26"/>
          <w:szCs w:val="26"/>
          <w:lang w:val="nl-NL"/>
        </w:rPr>
        <w:t>02</w:t>
      </w:r>
      <w:r w:rsidR="001A6197" w:rsidRPr="00FF420C">
        <w:rPr>
          <w:rFonts w:ascii="Gill Sans MT" w:hAnsi="Gill Sans MT"/>
          <w:b/>
          <w:bCs/>
          <w:sz w:val="26"/>
          <w:szCs w:val="26"/>
          <w:lang w:val="nl-NL"/>
        </w:rPr>
        <w:t>6</w:t>
      </w:r>
    </w:p>
    <w:p w14:paraId="7676AD37" w14:textId="31C9C748" w:rsidR="00EB1F49" w:rsidRPr="00FF420C" w:rsidRDefault="00EB1F49" w:rsidP="00224802">
      <w:pPr>
        <w:pStyle w:val="NoSpacing"/>
        <w:spacing w:line="360" w:lineRule="auto"/>
        <w:rPr>
          <w:rFonts w:ascii="Gill Sans MT" w:hAnsi="Gill Sans MT"/>
          <w:b/>
          <w:sz w:val="16"/>
          <w:szCs w:val="16"/>
          <w:lang w:val="nl-NL"/>
        </w:rPr>
      </w:pPr>
    </w:p>
    <w:p w14:paraId="3DAFA2C1" w14:textId="439346CA" w:rsidR="00BB4907" w:rsidRPr="00BB4907" w:rsidRDefault="00BB4907" w:rsidP="00BB4907">
      <w:pPr>
        <w:spacing w:after="120" w:line="360" w:lineRule="auto"/>
        <w:jc w:val="both"/>
        <w:rPr>
          <w:rFonts w:ascii="Gill Sans MT" w:hAnsi="Gill Sans MT"/>
          <w:b/>
          <w:sz w:val="26"/>
          <w:szCs w:val="26"/>
          <w:lang w:val="nl-NL"/>
        </w:rPr>
      </w:pPr>
      <w:r w:rsidRPr="00BB4907">
        <w:rPr>
          <w:rFonts w:ascii="Gill Sans MT" w:hAnsi="Gill Sans MT"/>
          <w:b/>
          <w:sz w:val="26"/>
          <w:szCs w:val="26"/>
          <w:lang w:val="nl-NL"/>
        </w:rPr>
        <w:t>COMPACTE JCB-</w:t>
      </w:r>
      <w:r>
        <w:rPr>
          <w:rFonts w:ascii="Gill Sans MT" w:hAnsi="Gill Sans MT"/>
          <w:b/>
          <w:sz w:val="26"/>
          <w:szCs w:val="26"/>
          <w:lang w:val="nl-NL"/>
        </w:rPr>
        <w:t>KOFFERWALSEN</w:t>
      </w:r>
      <w:r w:rsidRPr="00BB4907">
        <w:rPr>
          <w:rFonts w:ascii="Gill Sans MT" w:hAnsi="Gill Sans MT"/>
          <w:b/>
          <w:sz w:val="26"/>
          <w:szCs w:val="26"/>
          <w:lang w:val="nl-NL"/>
        </w:rPr>
        <w:t xml:space="preserve"> VOOR VERBONDEN VERDICHTING</w:t>
      </w:r>
    </w:p>
    <w:p w14:paraId="16038AAD" w14:textId="77777777" w:rsidR="00BB4907" w:rsidRPr="00BB4907" w:rsidRDefault="00BB4907" w:rsidP="00BB4907">
      <w:pPr>
        <w:spacing w:after="120" w:line="360" w:lineRule="auto"/>
        <w:jc w:val="both"/>
        <w:rPr>
          <w:rFonts w:ascii="Gill Sans MT" w:hAnsi="Gill Sans MT"/>
          <w:b/>
          <w:sz w:val="26"/>
          <w:szCs w:val="26"/>
          <w:lang w:val="nl-NL"/>
        </w:rPr>
      </w:pPr>
    </w:p>
    <w:p w14:paraId="20EBCA0B" w14:textId="292A66BA"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xml:space="preserve">JCB introduceert twee kleinere </w:t>
      </w:r>
      <w:r>
        <w:rPr>
          <w:rFonts w:ascii="Gill Sans MT" w:hAnsi="Gill Sans MT"/>
          <w:bCs/>
          <w:sz w:val="26"/>
          <w:szCs w:val="26"/>
          <w:lang w:val="nl-NL"/>
        </w:rPr>
        <w:t>trilrol</w:t>
      </w:r>
      <w:r w:rsidRPr="00BB4907">
        <w:rPr>
          <w:rFonts w:ascii="Gill Sans MT" w:hAnsi="Gill Sans MT"/>
          <w:bCs/>
          <w:sz w:val="26"/>
          <w:szCs w:val="26"/>
          <w:lang w:val="nl-NL"/>
        </w:rPr>
        <w:t>walsen: de VM58D en de VM78D. Deze modellen behoren tot de klasse van 4 tot 8 ton en worden geleverd met EU Stage V-dieselmotoren, die zorgen voor lage uitlaatgasemissies, een hoog rendement en verbeterde verdichtingsprestaties.</w:t>
      </w:r>
    </w:p>
    <w:p w14:paraId="10B2CE82" w14:textId="77777777"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xml:space="preserve">Belangrijkste kenmerken zijn: </w:t>
      </w:r>
    </w:p>
    <w:p w14:paraId="36A901C8" w14:textId="77777777"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81-138 kN centrifugale kracht voor superieure verdichting met minder passages</w:t>
      </w:r>
    </w:p>
    <w:p w14:paraId="0CB6241C" w14:textId="77777777"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Grote mate van gemeenschappelijke onderdelen met grotere verdichtingsmodellen</w:t>
      </w:r>
    </w:p>
    <w:p w14:paraId="42940077" w14:textId="0C4BE5ED"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xml:space="preserve">•    In eerste instantie gladde trommel, later gevolgd door </w:t>
      </w:r>
      <w:r>
        <w:rPr>
          <w:rFonts w:ascii="Gill Sans MT" w:hAnsi="Gill Sans MT"/>
          <w:bCs/>
          <w:sz w:val="26"/>
          <w:szCs w:val="26"/>
          <w:lang w:val="nl-NL"/>
        </w:rPr>
        <w:t>schapenpoottrommels</w:t>
      </w:r>
    </w:p>
    <w:p w14:paraId="42E2BB35" w14:textId="77777777"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xml:space="preserve">•    55 kW motor met hoog koppel en dubbele tractiemodi </w:t>
      </w:r>
    </w:p>
    <w:p w14:paraId="0F34C243" w14:textId="4F5470F9"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xml:space="preserve">•    Pakketten met </w:t>
      </w:r>
      <w:r>
        <w:rPr>
          <w:rFonts w:ascii="Gill Sans MT" w:hAnsi="Gill Sans MT"/>
          <w:bCs/>
          <w:sz w:val="26"/>
          <w:szCs w:val="26"/>
          <w:lang w:val="nl-NL"/>
        </w:rPr>
        <w:t>canopy</w:t>
      </w:r>
      <w:r w:rsidRPr="00BB4907">
        <w:rPr>
          <w:rFonts w:ascii="Gill Sans MT" w:hAnsi="Gill Sans MT"/>
          <w:bCs/>
          <w:sz w:val="26"/>
          <w:szCs w:val="26"/>
          <w:lang w:val="nl-NL"/>
        </w:rPr>
        <w:t xml:space="preserve"> </w:t>
      </w:r>
      <w:r>
        <w:rPr>
          <w:rFonts w:ascii="Gill Sans MT" w:hAnsi="Gill Sans MT"/>
          <w:bCs/>
          <w:sz w:val="26"/>
          <w:szCs w:val="26"/>
          <w:lang w:val="nl-NL"/>
        </w:rPr>
        <w:t>of</w:t>
      </w:r>
      <w:r w:rsidRPr="00BB4907">
        <w:rPr>
          <w:rFonts w:ascii="Gill Sans MT" w:hAnsi="Gill Sans MT"/>
          <w:bCs/>
          <w:sz w:val="26"/>
          <w:szCs w:val="26"/>
          <w:lang w:val="nl-NL"/>
        </w:rPr>
        <w:t xml:space="preserve"> ROPS/FOPS-cabine met airconditioning beschikbaar</w:t>
      </w:r>
    </w:p>
    <w:p w14:paraId="760D4E4B" w14:textId="77777777"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Compacte verdichting</w:t>
      </w:r>
    </w:p>
    <w:p w14:paraId="778177CC" w14:textId="51FFE0B5" w:rsidR="00BB4907" w:rsidRPr="00BB4907" w:rsidRDefault="00BB4907" w:rsidP="00BB4907">
      <w:pPr>
        <w:spacing w:after="120" w:line="360" w:lineRule="auto"/>
        <w:jc w:val="both"/>
        <w:rPr>
          <w:rFonts w:ascii="Gill Sans MT" w:hAnsi="Gill Sans MT"/>
          <w:bCs/>
          <w:sz w:val="26"/>
          <w:szCs w:val="26"/>
          <w:lang w:val="nl-NL"/>
        </w:rPr>
      </w:pPr>
      <w:r w:rsidRPr="00BB4907">
        <w:rPr>
          <w:rFonts w:ascii="Gill Sans MT" w:hAnsi="Gill Sans MT"/>
          <w:bCs/>
          <w:sz w:val="26"/>
          <w:szCs w:val="26"/>
          <w:lang w:val="nl-NL"/>
        </w:rPr>
        <w:t xml:space="preserve">Naast de grotere VM118D, VM128D en VM138D hebben de nieuwe VM58D en VM78D een bedrijfsgewicht van respectievelijk 5,4 ton en 7,1 ton. De verdichters delen bijna het gehele achterste </w:t>
      </w:r>
      <w:r w:rsidR="002454D7">
        <w:rPr>
          <w:rFonts w:ascii="Gill Sans MT" w:hAnsi="Gill Sans MT"/>
          <w:bCs/>
          <w:sz w:val="26"/>
          <w:szCs w:val="26"/>
          <w:lang w:val="nl-NL"/>
        </w:rPr>
        <w:t>deel van de machine</w:t>
      </w:r>
      <w:r w:rsidRPr="00BB4907">
        <w:rPr>
          <w:rFonts w:ascii="Gill Sans MT" w:hAnsi="Gill Sans MT"/>
          <w:bCs/>
          <w:sz w:val="26"/>
          <w:szCs w:val="26"/>
          <w:lang w:val="nl-NL"/>
        </w:rPr>
        <w:t xml:space="preserve"> en profiteren daardoor van een hoge mate van gemeenschappelijke onderdelen. Deze kleine platformmodellen worden aangedreven door een JCB by Rehlko-dieselmotor met een vermogen van 55 kW. Deze motoren voldoen aan de EU Stage V-emissienorm zonder dat er Diesel Exhaust Fluid (DEF) of Selective Catalytic Reduction (SCR) nodig is. </w:t>
      </w:r>
    </w:p>
    <w:p w14:paraId="5BB70A90" w14:textId="77777777" w:rsidR="00BB4907" w:rsidRDefault="00BB4907" w:rsidP="00BB4907">
      <w:pPr>
        <w:spacing w:after="120" w:line="360" w:lineRule="auto"/>
        <w:jc w:val="both"/>
        <w:rPr>
          <w:rFonts w:ascii="Gill Sans MT" w:hAnsi="Gill Sans MT"/>
          <w:b/>
          <w:sz w:val="26"/>
          <w:szCs w:val="26"/>
          <w:lang w:val="nl-NL"/>
        </w:rPr>
      </w:pPr>
      <w:r w:rsidRPr="00BB4907">
        <w:rPr>
          <w:rFonts w:ascii="Gill Sans MT" w:hAnsi="Gill Sans MT"/>
          <w:bCs/>
          <w:sz w:val="26"/>
          <w:szCs w:val="26"/>
          <w:lang w:val="nl-NL"/>
        </w:rPr>
        <w:t>De machines hebben directe, onafhankelijke hydraulische wielaandrijving, zonder achteras. Deze bieden tractiemodi voor werk en verplaatsing en de mogelijkheid om hellingen tot 60% te beklimmen. Door het ontbreken van een achteras kan de motor ook lager in de machine worden geplaatst, wat het zwaartepunt en de stabiliteit op ruw terrein verbetert.</w:t>
      </w:r>
      <w:r w:rsidRPr="00BB4907">
        <w:rPr>
          <w:rFonts w:ascii="Gill Sans MT" w:hAnsi="Gill Sans MT"/>
          <w:b/>
          <w:sz w:val="26"/>
          <w:szCs w:val="26"/>
          <w:lang w:val="nl-NL"/>
        </w:rPr>
        <w:t xml:space="preserve"> </w:t>
      </w:r>
    </w:p>
    <w:p w14:paraId="33BAE746" w14:textId="58ABA428" w:rsidR="00522426" w:rsidRPr="00BB4907" w:rsidRDefault="00BB4907" w:rsidP="00031111">
      <w:pPr>
        <w:spacing w:after="0" w:line="360" w:lineRule="auto"/>
        <w:jc w:val="both"/>
        <w:rPr>
          <w:rFonts w:ascii="Gill Sans MT" w:hAnsi="Gill Sans MT"/>
          <w:bCs/>
          <w:sz w:val="26"/>
          <w:szCs w:val="26"/>
          <w:lang w:val="nl-NL"/>
        </w:rPr>
      </w:pPr>
      <w:r w:rsidRPr="00BB4907">
        <w:rPr>
          <w:rFonts w:ascii="Gill Sans MT" w:hAnsi="Gill Sans MT"/>
          <w:bCs/>
          <w:sz w:val="26"/>
          <w:szCs w:val="26"/>
          <w:lang w:val="nl-NL"/>
        </w:rPr>
        <w:t>De VM58D heeft een voorste deel</w:t>
      </w:r>
      <w:r w:rsidR="002454D7">
        <w:rPr>
          <w:rFonts w:ascii="Gill Sans MT" w:hAnsi="Gill Sans MT"/>
          <w:bCs/>
          <w:sz w:val="26"/>
          <w:szCs w:val="26"/>
          <w:lang w:val="nl-NL"/>
        </w:rPr>
        <w:t xml:space="preserve"> met een gewicht</w:t>
      </w:r>
      <w:r w:rsidRPr="00BB4907">
        <w:rPr>
          <w:rFonts w:ascii="Gill Sans MT" w:hAnsi="Gill Sans MT"/>
          <w:bCs/>
          <w:sz w:val="26"/>
          <w:szCs w:val="26"/>
          <w:lang w:val="nl-NL"/>
        </w:rPr>
        <w:t xml:space="preserve"> van 2.700 kg en verdicht met een frequentie van 31 Hz en een amplitude van </w:t>
      </w:r>
      <w:r w:rsidR="00FF420C">
        <w:rPr>
          <w:rFonts w:ascii="Gill Sans MT" w:hAnsi="Gill Sans MT"/>
          <w:bCs/>
          <w:sz w:val="26"/>
          <w:szCs w:val="26"/>
          <w:lang w:val="nl-NL"/>
        </w:rPr>
        <w:t>1,7 mm</w:t>
      </w:r>
      <w:r w:rsidRPr="00BB4907">
        <w:rPr>
          <w:rFonts w:ascii="Gill Sans MT" w:hAnsi="Gill Sans MT"/>
          <w:bCs/>
          <w:sz w:val="26"/>
          <w:szCs w:val="26"/>
          <w:lang w:val="nl-NL"/>
        </w:rPr>
        <w:t>, waarmee hij een centrifugale kracht van 81 kN levert. De zwaardere VM78D biedt twee verdichtingsfrequenties van 29 Hz en 36 Hz voor zijn voorste trommel van 4.050 kg. Er zijn amplitudes van 1,8 en 0,8 mm beschikbaar, die centrifugale krachten van 138 kN en 84 kN leveren.</w:t>
      </w:r>
    </w:p>
    <w:p w14:paraId="5857265C" w14:textId="064CA97D" w:rsidR="00037914" w:rsidRPr="00FF420C" w:rsidRDefault="00037914" w:rsidP="00037914">
      <w:pPr>
        <w:spacing w:afterLines="200" w:after="480" w:line="360" w:lineRule="auto"/>
        <w:jc w:val="right"/>
        <w:rPr>
          <w:rFonts w:ascii="Gill Sans MT" w:hAnsi="Gill Sans MT"/>
          <w:sz w:val="26"/>
          <w:szCs w:val="26"/>
          <w:lang w:val="nl-NL"/>
        </w:rPr>
      </w:pPr>
    </w:p>
    <w:p w14:paraId="22678ABD" w14:textId="77777777" w:rsidR="00037914" w:rsidRPr="00FF420C" w:rsidRDefault="00037914" w:rsidP="00037914">
      <w:pPr>
        <w:spacing w:line="360" w:lineRule="auto"/>
        <w:rPr>
          <w:rFonts w:ascii="Gill Sans MT" w:hAnsi="Gill Sans MT"/>
          <w:b/>
          <w:bCs/>
          <w:sz w:val="26"/>
          <w:szCs w:val="26"/>
          <w:lang w:val="nl-NL"/>
        </w:rPr>
      </w:pPr>
    </w:p>
    <w:p w14:paraId="79423D0A" w14:textId="77777777" w:rsidR="00037914" w:rsidRPr="00FF420C" w:rsidRDefault="00037914" w:rsidP="00037914">
      <w:pPr>
        <w:spacing w:after="120" w:line="360" w:lineRule="auto"/>
        <w:rPr>
          <w:rFonts w:ascii="Gill Sans MT" w:hAnsi="Gill Sans MT"/>
          <w:sz w:val="26"/>
          <w:szCs w:val="26"/>
          <w:lang w:val="nl-NL"/>
        </w:rPr>
      </w:pPr>
      <w:r w:rsidRPr="00FF420C">
        <w:rPr>
          <w:rFonts w:ascii="Gill Sans MT" w:hAnsi="Gill Sans MT"/>
          <w:sz w:val="26"/>
          <w:szCs w:val="26"/>
          <w:lang w:val="nl-NL"/>
        </w:rPr>
        <w:t>2/ . . .</w:t>
      </w:r>
    </w:p>
    <w:p w14:paraId="4F72874D" w14:textId="77777777" w:rsidR="00BB4907" w:rsidRPr="00BB4907" w:rsidRDefault="00BB4907" w:rsidP="00BB4907">
      <w:pPr>
        <w:spacing w:after="0" w:line="360" w:lineRule="auto"/>
        <w:rPr>
          <w:rFonts w:ascii="Gill Sans MT" w:hAnsi="Gill Sans MT"/>
          <w:bCs/>
          <w:sz w:val="26"/>
          <w:szCs w:val="26"/>
          <w:lang w:val="nl-NL"/>
        </w:rPr>
      </w:pPr>
      <w:r w:rsidRPr="00BB4907">
        <w:rPr>
          <w:rFonts w:ascii="Gill Sans MT" w:hAnsi="Gill Sans MT"/>
          <w:bCs/>
          <w:sz w:val="26"/>
          <w:szCs w:val="26"/>
          <w:lang w:val="nl-NL"/>
        </w:rPr>
        <w:t>De trommel is bij de VM58D 22 mm dik, plus een versterkingsring van 10 mm, en bij de VM78D 25 mm dik, eveneens met een ring van 10 mm. Dit zorgt voor een hoge trillingsmassa en de beste duurzaamheid in zijn klasse bij zware toepassingen.</w:t>
      </w:r>
    </w:p>
    <w:p w14:paraId="5856D8C0" w14:textId="77777777" w:rsidR="00BB4907" w:rsidRDefault="00BB4907" w:rsidP="00BB4907">
      <w:pPr>
        <w:spacing w:after="0" w:line="360" w:lineRule="auto"/>
        <w:rPr>
          <w:rFonts w:ascii="Gill Sans MT" w:hAnsi="Gill Sans MT"/>
          <w:bCs/>
          <w:sz w:val="26"/>
          <w:szCs w:val="26"/>
          <w:lang w:val="nl-NL"/>
        </w:rPr>
      </w:pPr>
    </w:p>
    <w:p w14:paraId="77BD76C0" w14:textId="2CAA656A" w:rsidR="00BB4907" w:rsidRPr="00BB4907" w:rsidRDefault="00BB4907" w:rsidP="00BB4907">
      <w:pPr>
        <w:spacing w:after="0" w:line="360" w:lineRule="auto"/>
        <w:rPr>
          <w:rFonts w:ascii="Gill Sans MT" w:hAnsi="Gill Sans MT"/>
          <w:bCs/>
          <w:sz w:val="26"/>
          <w:szCs w:val="26"/>
          <w:lang w:val="nl-NL"/>
        </w:rPr>
      </w:pPr>
      <w:r w:rsidRPr="00BB4907">
        <w:rPr>
          <w:rFonts w:ascii="Gill Sans MT" w:hAnsi="Gill Sans MT"/>
          <w:bCs/>
          <w:sz w:val="26"/>
          <w:szCs w:val="26"/>
          <w:lang w:val="nl-NL"/>
        </w:rPr>
        <w:t>Alle vijf de grondverdichtingsmodellen hebben dezelfde nieuwe JCB-bestuurdersstandplaats en de kleinere modellen kunnen worden besteld met een ROPS/FOPS-</w:t>
      </w:r>
      <w:r w:rsidR="002454D7">
        <w:rPr>
          <w:rFonts w:ascii="Gill Sans MT" w:hAnsi="Gill Sans MT"/>
          <w:bCs/>
          <w:sz w:val="26"/>
          <w:szCs w:val="26"/>
          <w:lang w:val="nl-NL"/>
        </w:rPr>
        <w:t>canopy</w:t>
      </w:r>
      <w:r w:rsidRPr="00BB4907">
        <w:rPr>
          <w:rFonts w:ascii="Gill Sans MT" w:hAnsi="Gill Sans MT"/>
          <w:bCs/>
          <w:sz w:val="26"/>
          <w:szCs w:val="26"/>
          <w:lang w:val="nl-NL"/>
        </w:rPr>
        <w:t xml:space="preserve"> of een cabine met airconditioning. Het cabinepakket omvat LED-werklampen voor en achter, oranje </w:t>
      </w:r>
      <w:r w:rsidR="002454D7">
        <w:rPr>
          <w:rFonts w:ascii="Gill Sans MT" w:hAnsi="Gill Sans MT"/>
          <w:bCs/>
          <w:sz w:val="26"/>
          <w:szCs w:val="26"/>
          <w:lang w:val="nl-NL"/>
        </w:rPr>
        <w:t>flits</w:t>
      </w:r>
      <w:r w:rsidRPr="00BB4907">
        <w:rPr>
          <w:rFonts w:ascii="Gill Sans MT" w:hAnsi="Gill Sans MT"/>
          <w:bCs/>
          <w:sz w:val="26"/>
          <w:szCs w:val="26"/>
          <w:lang w:val="nl-NL"/>
        </w:rPr>
        <w:t>lichten geïntegreerd in de hoeken van het dak, vlakke ruiten voor eenvoudige vervanging, airconditioning en verwarming, een radio en een met stof beklede stoel.</w:t>
      </w:r>
    </w:p>
    <w:p w14:paraId="4786E45F" w14:textId="77777777" w:rsidR="00BB4907" w:rsidRDefault="00BB4907" w:rsidP="00BB4907">
      <w:pPr>
        <w:spacing w:after="0" w:line="360" w:lineRule="auto"/>
        <w:rPr>
          <w:rFonts w:ascii="Gill Sans MT" w:hAnsi="Gill Sans MT"/>
          <w:bCs/>
          <w:sz w:val="26"/>
          <w:szCs w:val="26"/>
          <w:lang w:val="nl-NL"/>
        </w:rPr>
      </w:pPr>
    </w:p>
    <w:p w14:paraId="3A81A587" w14:textId="16C61100" w:rsidR="00BB4907" w:rsidRPr="00BB4907" w:rsidRDefault="00BB4907" w:rsidP="00BB4907">
      <w:pPr>
        <w:spacing w:after="0" w:line="360" w:lineRule="auto"/>
        <w:rPr>
          <w:rFonts w:ascii="Gill Sans MT" w:hAnsi="Gill Sans MT"/>
          <w:bCs/>
          <w:sz w:val="26"/>
          <w:szCs w:val="26"/>
          <w:lang w:val="nl-NL"/>
        </w:rPr>
      </w:pPr>
      <w:r w:rsidRPr="00BB4907">
        <w:rPr>
          <w:rFonts w:ascii="Gill Sans MT" w:hAnsi="Gill Sans MT"/>
          <w:bCs/>
          <w:sz w:val="26"/>
          <w:szCs w:val="26"/>
          <w:lang w:val="nl-NL"/>
        </w:rPr>
        <w:t>Beide machines kunnen ook worden besteld met Connected Compaction, via het LiveLink-telematicasysteem van JCB. Bij de VM78D is een LiveLink-abonnement van vijf jaar inbegrepen. Het INTELLICOMPACTION-meetsysteem van JCB is eveneens beschikbaar en biedt geavanceerde verdichtingsmetingen om het aantal passages en oververdichting op de bouwplaats te verminderen.</w:t>
      </w:r>
    </w:p>
    <w:p w14:paraId="55C860FA" w14:textId="77777777" w:rsidR="00BB4907" w:rsidRDefault="00BB4907" w:rsidP="00BB4907">
      <w:pPr>
        <w:spacing w:after="0" w:line="360" w:lineRule="auto"/>
        <w:rPr>
          <w:rFonts w:ascii="Gill Sans MT" w:hAnsi="Gill Sans MT"/>
          <w:bCs/>
          <w:sz w:val="26"/>
          <w:szCs w:val="26"/>
          <w:lang w:val="nl-NL"/>
        </w:rPr>
      </w:pPr>
    </w:p>
    <w:p w14:paraId="2D1BF0A4" w14:textId="77777777" w:rsidR="002454D7" w:rsidRDefault="00BB4907" w:rsidP="00BB4907">
      <w:pPr>
        <w:spacing w:after="0" w:line="360" w:lineRule="auto"/>
        <w:rPr>
          <w:rFonts w:ascii="Gill Sans MT" w:hAnsi="Gill Sans MT"/>
          <w:bCs/>
          <w:sz w:val="26"/>
          <w:szCs w:val="26"/>
          <w:lang w:val="nl-NL"/>
        </w:rPr>
      </w:pPr>
      <w:r w:rsidRPr="00BB4907">
        <w:rPr>
          <w:rFonts w:ascii="Gill Sans MT" w:hAnsi="Gill Sans MT"/>
          <w:bCs/>
          <w:sz w:val="26"/>
          <w:szCs w:val="26"/>
          <w:lang w:val="nl-NL"/>
        </w:rPr>
        <w:t xml:space="preserve">De twee compacte machines worden in eerste instantie aangeboden met gladde verdichtingswalsen; een wals met </w:t>
      </w:r>
      <w:r w:rsidR="002454D7">
        <w:rPr>
          <w:rFonts w:ascii="Gill Sans MT" w:hAnsi="Gill Sans MT"/>
          <w:bCs/>
          <w:sz w:val="26"/>
          <w:szCs w:val="26"/>
          <w:lang w:val="nl-NL"/>
        </w:rPr>
        <w:t>schapenpoten</w:t>
      </w:r>
      <w:r w:rsidRPr="00BB4907">
        <w:rPr>
          <w:rFonts w:ascii="Gill Sans MT" w:hAnsi="Gill Sans MT"/>
          <w:bCs/>
          <w:sz w:val="26"/>
          <w:szCs w:val="26"/>
          <w:lang w:val="nl-NL"/>
        </w:rPr>
        <w:t xml:space="preserve"> is later verkrijgbaar.</w:t>
      </w:r>
    </w:p>
    <w:p w14:paraId="1CCFD3EA" w14:textId="77777777" w:rsidR="002454D7" w:rsidRDefault="002454D7" w:rsidP="00BB4907">
      <w:pPr>
        <w:spacing w:after="0" w:line="360" w:lineRule="auto"/>
        <w:rPr>
          <w:rFonts w:ascii="Gill Sans MT" w:hAnsi="Gill Sans MT"/>
          <w:bCs/>
          <w:sz w:val="26"/>
          <w:szCs w:val="26"/>
          <w:lang w:val="nl-NL"/>
        </w:rPr>
      </w:pPr>
    </w:p>
    <w:p w14:paraId="5EAE677C" w14:textId="380FDB17" w:rsidR="00BB4907" w:rsidRDefault="002454D7" w:rsidP="002454D7">
      <w:pPr>
        <w:spacing w:after="0" w:line="360" w:lineRule="auto"/>
        <w:jc w:val="center"/>
        <w:rPr>
          <w:rFonts w:ascii="Gill Sans MT" w:hAnsi="Gill Sans MT" w:cs="Gill Sans MT"/>
          <w:color w:val="000000"/>
          <w:sz w:val="26"/>
          <w:szCs w:val="26"/>
          <w:lang w:val="nl-NL"/>
        </w:rPr>
      </w:pPr>
      <w:r>
        <w:rPr>
          <w:rFonts w:ascii="Gill Sans MT" w:hAnsi="Gill Sans MT"/>
          <w:b/>
          <w:bCs/>
          <w:sz w:val="26"/>
          <w:szCs w:val="26"/>
          <w:lang w:val="nl-NL"/>
        </w:rPr>
        <w:t>EINDE</w:t>
      </w:r>
      <w:r w:rsidR="00EB1F49" w:rsidRPr="00BB4907">
        <w:rPr>
          <w:rFonts w:ascii="Gill Sans MT" w:hAnsi="Gill Sans MT"/>
          <w:sz w:val="26"/>
          <w:szCs w:val="26"/>
          <w:lang w:val="nl-NL"/>
        </w:rPr>
        <w:t xml:space="preserve"> </w:t>
      </w:r>
      <w:r w:rsidR="00EB1F49" w:rsidRPr="00BB4907">
        <w:rPr>
          <w:rFonts w:ascii="Gill Sans MT" w:hAnsi="Gill Sans MT"/>
          <w:sz w:val="26"/>
          <w:szCs w:val="26"/>
          <w:lang w:val="nl-NL"/>
        </w:rPr>
        <w:br/>
      </w:r>
    </w:p>
    <w:p w14:paraId="118D56DE" w14:textId="77777777" w:rsidR="00BB4907" w:rsidRPr="00BB4907" w:rsidRDefault="00BB4907" w:rsidP="00BB4907">
      <w:pPr>
        <w:spacing w:after="0" w:line="360" w:lineRule="auto"/>
        <w:rPr>
          <w:rFonts w:ascii="Gill Sans MT" w:hAnsi="Gill Sans MT" w:cs="Gill Sans MT"/>
          <w:color w:val="000000"/>
          <w:sz w:val="26"/>
          <w:szCs w:val="26"/>
          <w:lang w:val="nl-NL"/>
        </w:rPr>
      </w:pPr>
      <w:r w:rsidRPr="00BB4907">
        <w:rPr>
          <w:rFonts w:ascii="Gill Sans MT" w:hAnsi="Gill Sans MT" w:cs="Gill Sans MT"/>
          <w:color w:val="000000"/>
          <w:sz w:val="26"/>
          <w:szCs w:val="26"/>
          <w:lang w:val="nl-NL"/>
        </w:rPr>
        <w:t>Neem voor meer informatie contact op met: Nigel Chell, persdienst van JCB</w:t>
      </w:r>
    </w:p>
    <w:p w14:paraId="5E9CF486" w14:textId="764A33CC" w:rsidR="001948B0" w:rsidRPr="00BB4907" w:rsidRDefault="00BB4907" w:rsidP="00BB4907">
      <w:pPr>
        <w:spacing w:after="0" w:line="360" w:lineRule="auto"/>
        <w:rPr>
          <w:rFonts w:ascii="Gill Sans MT" w:hAnsi="Gill Sans MT"/>
          <w:b/>
          <w:sz w:val="26"/>
          <w:szCs w:val="26"/>
          <w:lang w:val="de-DE"/>
        </w:rPr>
      </w:pPr>
      <w:r w:rsidRPr="00BB4907">
        <w:rPr>
          <w:rFonts w:ascii="Gill Sans MT" w:hAnsi="Gill Sans MT" w:cs="Gill Sans MT"/>
          <w:color w:val="000000"/>
          <w:sz w:val="26"/>
          <w:szCs w:val="26"/>
          <w:lang w:val="de-DE"/>
        </w:rPr>
        <w:t>Tel.: 01889 593592 E-mail: nigel.chell@jcb.com  www.jcb.com</w:t>
      </w:r>
    </w:p>
    <w:sectPr w:rsidR="001948B0" w:rsidRPr="00BB4907"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12234C"/>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E05FF"/>
    <w:rsid w:val="001E5BBA"/>
    <w:rsid w:val="00202E29"/>
    <w:rsid w:val="00224802"/>
    <w:rsid w:val="00224E93"/>
    <w:rsid w:val="002267F6"/>
    <w:rsid w:val="002268C4"/>
    <w:rsid w:val="002454D7"/>
    <w:rsid w:val="00280552"/>
    <w:rsid w:val="00285118"/>
    <w:rsid w:val="00290CF6"/>
    <w:rsid w:val="002D59DE"/>
    <w:rsid w:val="002E1FC4"/>
    <w:rsid w:val="00365CAB"/>
    <w:rsid w:val="00372FD5"/>
    <w:rsid w:val="003820ED"/>
    <w:rsid w:val="00392C22"/>
    <w:rsid w:val="003A086A"/>
    <w:rsid w:val="003A3447"/>
    <w:rsid w:val="003A7560"/>
    <w:rsid w:val="003B098C"/>
    <w:rsid w:val="003B39E1"/>
    <w:rsid w:val="003B5777"/>
    <w:rsid w:val="003D40D0"/>
    <w:rsid w:val="003E1C5D"/>
    <w:rsid w:val="003E495F"/>
    <w:rsid w:val="003E65E0"/>
    <w:rsid w:val="003F67BE"/>
    <w:rsid w:val="0040368C"/>
    <w:rsid w:val="00405738"/>
    <w:rsid w:val="00416850"/>
    <w:rsid w:val="004173AA"/>
    <w:rsid w:val="00445A6B"/>
    <w:rsid w:val="00457047"/>
    <w:rsid w:val="00461B5C"/>
    <w:rsid w:val="00462DB2"/>
    <w:rsid w:val="00474DB8"/>
    <w:rsid w:val="00487981"/>
    <w:rsid w:val="004A057A"/>
    <w:rsid w:val="004A5C4F"/>
    <w:rsid w:val="004B1D98"/>
    <w:rsid w:val="004B231D"/>
    <w:rsid w:val="004C4C1B"/>
    <w:rsid w:val="004C540B"/>
    <w:rsid w:val="004F38A6"/>
    <w:rsid w:val="00522426"/>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86DAA"/>
    <w:rsid w:val="0069202A"/>
    <w:rsid w:val="00694E19"/>
    <w:rsid w:val="006A225C"/>
    <w:rsid w:val="006A4B80"/>
    <w:rsid w:val="006D4FD7"/>
    <w:rsid w:val="006D74F3"/>
    <w:rsid w:val="006E051E"/>
    <w:rsid w:val="006E35E8"/>
    <w:rsid w:val="006E3C55"/>
    <w:rsid w:val="006E78F3"/>
    <w:rsid w:val="0070023C"/>
    <w:rsid w:val="007204BF"/>
    <w:rsid w:val="00766631"/>
    <w:rsid w:val="0078055D"/>
    <w:rsid w:val="00792E96"/>
    <w:rsid w:val="007933B2"/>
    <w:rsid w:val="00793B8C"/>
    <w:rsid w:val="007A46C7"/>
    <w:rsid w:val="007A7921"/>
    <w:rsid w:val="007C6745"/>
    <w:rsid w:val="007D14EB"/>
    <w:rsid w:val="007D6AC7"/>
    <w:rsid w:val="007F29DC"/>
    <w:rsid w:val="007F4C3F"/>
    <w:rsid w:val="0081706A"/>
    <w:rsid w:val="00824E22"/>
    <w:rsid w:val="00830EC9"/>
    <w:rsid w:val="0083506A"/>
    <w:rsid w:val="008459D0"/>
    <w:rsid w:val="0085116A"/>
    <w:rsid w:val="008A4F63"/>
    <w:rsid w:val="008D2D93"/>
    <w:rsid w:val="008D3A52"/>
    <w:rsid w:val="008E7380"/>
    <w:rsid w:val="008F108C"/>
    <w:rsid w:val="0091532A"/>
    <w:rsid w:val="00924DF1"/>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A43F1"/>
    <w:rsid w:val="00AD079D"/>
    <w:rsid w:val="00AD4D89"/>
    <w:rsid w:val="00B001AA"/>
    <w:rsid w:val="00B342C4"/>
    <w:rsid w:val="00B406C5"/>
    <w:rsid w:val="00B40868"/>
    <w:rsid w:val="00B44A9B"/>
    <w:rsid w:val="00B62BF5"/>
    <w:rsid w:val="00B66576"/>
    <w:rsid w:val="00B830F9"/>
    <w:rsid w:val="00B86C27"/>
    <w:rsid w:val="00BA7550"/>
    <w:rsid w:val="00BB4907"/>
    <w:rsid w:val="00BB561C"/>
    <w:rsid w:val="00BD40A9"/>
    <w:rsid w:val="00BD669A"/>
    <w:rsid w:val="00BE707E"/>
    <w:rsid w:val="00BF72B2"/>
    <w:rsid w:val="00C20EC8"/>
    <w:rsid w:val="00C36A35"/>
    <w:rsid w:val="00C719B8"/>
    <w:rsid w:val="00C75CC9"/>
    <w:rsid w:val="00CA0532"/>
    <w:rsid w:val="00CD3FE8"/>
    <w:rsid w:val="00CF5E14"/>
    <w:rsid w:val="00D0215E"/>
    <w:rsid w:val="00D15355"/>
    <w:rsid w:val="00D16FAD"/>
    <w:rsid w:val="00D227EA"/>
    <w:rsid w:val="00D3018B"/>
    <w:rsid w:val="00D30B6F"/>
    <w:rsid w:val="00D30D77"/>
    <w:rsid w:val="00D31D89"/>
    <w:rsid w:val="00D45FB0"/>
    <w:rsid w:val="00D57D72"/>
    <w:rsid w:val="00D634E3"/>
    <w:rsid w:val="00D63EB6"/>
    <w:rsid w:val="00DA14A7"/>
    <w:rsid w:val="00DA2DFA"/>
    <w:rsid w:val="00DB6BA4"/>
    <w:rsid w:val="00DB6EF2"/>
    <w:rsid w:val="00DC3BD7"/>
    <w:rsid w:val="00DE400A"/>
    <w:rsid w:val="00DE74BA"/>
    <w:rsid w:val="00DF1E34"/>
    <w:rsid w:val="00E11A76"/>
    <w:rsid w:val="00E41654"/>
    <w:rsid w:val="00E55DBE"/>
    <w:rsid w:val="00E6560F"/>
    <w:rsid w:val="00E720E7"/>
    <w:rsid w:val="00E90B99"/>
    <w:rsid w:val="00EA0661"/>
    <w:rsid w:val="00EA1338"/>
    <w:rsid w:val="00EA31C2"/>
    <w:rsid w:val="00EA6916"/>
    <w:rsid w:val="00EA6DE9"/>
    <w:rsid w:val="00EB14E5"/>
    <w:rsid w:val="00EB1F49"/>
    <w:rsid w:val="00EC62CE"/>
    <w:rsid w:val="00EF4416"/>
    <w:rsid w:val="00EF4502"/>
    <w:rsid w:val="00EF7749"/>
    <w:rsid w:val="00F02C85"/>
    <w:rsid w:val="00F161DD"/>
    <w:rsid w:val="00F23437"/>
    <w:rsid w:val="00F23EFE"/>
    <w:rsid w:val="00F25902"/>
    <w:rsid w:val="00F33511"/>
    <w:rsid w:val="00F35850"/>
    <w:rsid w:val="00F461B3"/>
    <w:rsid w:val="00F476C3"/>
    <w:rsid w:val="00FA294A"/>
    <w:rsid w:val="00FA5F14"/>
    <w:rsid w:val="00FB37E7"/>
    <w:rsid w:val="00FB3DE8"/>
    <w:rsid w:val="00FD73E5"/>
    <w:rsid w:val="00FE3610"/>
    <w:rsid w:val="00FF420C"/>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2</cp:revision>
  <cp:lastPrinted>2017-01-06T11:32:00Z</cp:lastPrinted>
  <dcterms:created xsi:type="dcterms:W3CDTF">2026-04-28T09:29:00Z</dcterms:created>
  <dcterms:modified xsi:type="dcterms:W3CDTF">2026-04-28T09:29:00Z</dcterms:modified>
</cp:coreProperties>
</file>