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542DF0B8" w:rsidR="00224802" w:rsidRPr="008D1556" w:rsidRDefault="0097201E" w:rsidP="00224802">
      <w:pPr>
        <w:pStyle w:val="Nessunaspaziatura"/>
        <w:rPr>
          <w:rFonts w:ascii="Gill Sans MT" w:hAnsi="Gill Sans MT"/>
          <w:b/>
          <w:bCs/>
          <w:sz w:val="26"/>
          <w:szCs w:val="26"/>
          <w:lang w:val="it-IT"/>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57CB5FCC">
            <wp:simplePos x="0" y="0"/>
            <wp:positionH relativeFrom="margin">
              <wp:posOffset>-540716</wp:posOffset>
            </wp:positionH>
            <wp:positionV relativeFrom="paragraph">
              <wp:posOffset>0</wp:posOffset>
            </wp:positionV>
            <wp:extent cx="7790180" cy="1380490"/>
            <wp:effectExtent l="0" t="0" r="1270" b="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8D1556">
        <w:rPr>
          <w:rFonts w:ascii="Gill Sans MT" w:hAnsi="Gill Sans MT"/>
          <w:b/>
          <w:sz w:val="26"/>
          <w:szCs w:val="26"/>
          <w:lang w:val="it-IT"/>
        </w:rPr>
        <w:t>NC-</w:t>
      </w:r>
      <w:r w:rsidR="00026DFE" w:rsidRPr="008D1556">
        <w:rPr>
          <w:rFonts w:ascii="Gill Sans MT" w:hAnsi="Gill Sans MT"/>
          <w:b/>
          <w:sz w:val="26"/>
          <w:szCs w:val="26"/>
          <w:lang w:val="it-IT"/>
        </w:rPr>
        <w:t>5340</w:t>
      </w:r>
      <w:r w:rsidR="004B1D98" w:rsidRPr="008D1556">
        <w:rPr>
          <w:rFonts w:ascii="Gill Sans MT" w:hAnsi="Gill Sans MT"/>
          <w:b/>
          <w:sz w:val="26"/>
          <w:szCs w:val="26"/>
          <w:lang w:val="it-IT"/>
        </w:rPr>
        <w:tab/>
      </w:r>
      <w:r w:rsidR="004B1D98" w:rsidRPr="008D1556">
        <w:rPr>
          <w:rFonts w:ascii="Gill Sans MT" w:hAnsi="Gill Sans MT"/>
          <w:b/>
          <w:sz w:val="26"/>
          <w:szCs w:val="26"/>
          <w:lang w:val="it-IT"/>
        </w:rPr>
        <w:tab/>
      </w:r>
      <w:r w:rsidR="004B1D98" w:rsidRPr="008D1556">
        <w:rPr>
          <w:rFonts w:ascii="Gill Sans MT" w:hAnsi="Gill Sans MT"/>
          <w:b/>
          <w:sz w:val="26"/>
          <w:szCs w:val="26"/>
          <w:lang w:val="it-IT"/>
        </w:rPr>
        <w:tab/>
      </w:r>
      <w:r w:rsidR="004B1D98" w:rsidRPr="008D1556">
        <w:rPr>
          <w:rFonts w:ascii="Gill Sans MT" w:hAnsi="Gill Sans MT"/>
          <w:b/>
          <w:sz w:val="26"/>
          <w:szCs w:val="26"/>
          <w:lang w:val="it-IT"/>
        </w:rPr>
        <w:tab/>
      </w:r>
      <w:r w:rsidR="004B1D98" w:rsidRPr="008D1556">
        <w:rPr>
          <w:rFonts w:ascii="Gill Sans MT" w:hAnsi="Gill Sans MT"/>
          <w:b/>
          <w:sz w:val="26"/>
          <w:szCs w:val="26"/>
          <w:lang w:val="it-IT"/>
        </w:rPr>
        <w:tab/>
      </w:r>
      <w:r w:rsidR="004B1D98" w:rsidRPr="008D1556">
        <w:rPr>
          <w:rFonts w:ascii="Gill Sans MT" w:hAnsi="Gill Sans MT"/>
          <w:b/>
          <w:sz w:val="26"/>
          <w:szCs w:val="26"/>
          <w:lang w:val="it-IT"/>
        </w:rPr>
        <w:tab/>
      </w:r>
      <w:r w:rsidR="004B1D98" w:rsidRPr="008D1556">
        <w:rPr>
          <w:rFonts w:ascii="Gill Sans MT" w:hAnsi="Gill Sans MT"/>
          <w:b/>
          <w:sz w:val="26"/>
          <w:szCs w:val="26"/>
          <w:lang w:val="it-IT"/>
        </w:rPr>
        <w:tab/>
      </w:r>
      <w:r w:rsidR="00FF5716" w:rsidRPr="008D1556">
        <w:rPr>
          <w:rFonts w:ascii="Gill Sans MT" w:hAnsi="Gill Sans MT"/>
          <w:b/>
          <w:sz w:val="26"/>
          <w:szCs w:val="26"/>
          <w:lang w:val="it-IT"/>
        </w:rPr>
        <w:tab/>
      </w:r>
      <w:r w:rsidR="00FF5716" w:rsidRPr="008D1556">
        <w:rPr>
          <w:rFonts w:ascii="Gill Sans MT" w:hAnsi="Gill Sans MT"/>
          <w:b/>
          <w:sz w:val="26"/>
          <w:szCs w:val="26"/>
          <w:lang w:val="it-IT"/>
        </w:rPr>
        <w:tab/>
      </w:r>
      <w:r w:rsidR="00FD73E5" w:rsidRPr="008D1556">
        <w:rPr>
          <w:rFonts w:ascii="Gill Sans MT" w:hAnsi="Gill Sans MT"/>
          <w:b/>
          <w:sz w:val="26"/>
          <w:szCs w:val="26"/>
          <w:lang w:val="it-IT"/>
        </w:rPr>
        <w:tab/>
      </w:r>
      <w:r w:rsidR="008D1556" w:rsidRPr="008D1556">
        <w:rPr>
          <w:rFonts w:ascii="Gill Sans MT" w:hAnsi="Gill Sans MT"/>
          <w:b/>
          <w:bCs/>
          <w:sz w:val="26"/>
          <w:szCs w:val="26"/>
          <w:lang w:val="it-IT"/>
        </w:rPr>
        <w:t>Maggio</w:t>
      </w:r>
      <w:r w:rsidR="00224802" w:rsidRPr="008D1556">
        <w:rPr>
          <w:rFonts w:ascii="Gill Sans MT" w:hAnsi="Gill Sans MT"/>
          <w:b/>
          <w:bCs/>
          <w:sz w:val="26"/>
          <w:szCs w:val="26"/>
          <w:lang w:val="it-IT"/>
        </w:rPr>
        <w:t xml:space="preserve"> 202</w:t>
      </w:r>
      <w:r w:rsidR="001A6197" w:rsidRPr="008D1556">
        <w:rPr>
          <w:rFonts w:ascii="Gill Sans MT" w:hAnsi="Gill Sans MT"/>
          <w:b/>
          <w:bCs/>
          <w:sz w:val="26"/>
          <w:szCs w:val="26"/>
          <w:lang w:val="it-IT"/>
        </w:rPr>
        <w:t>6</w:t>
      </w:r>
    </w:p>
    <w:p w14:paraId="7676AD37" w14:textId="31C9C748" w:rsidR="00EB1F49" w:rsidRPr="008D1556" w:rsidRDefault="00EB1F49" w:rsidP="00224802">
      <w:pPr>
        <w:pStyle w:val="Nessunaspaziatura"/>
        <w:spacing w:line="360" w:lineRule="auto"/>
        <w:rPr>
          <w:rFonts w:ascii="Gill Sans MT" w:hAnsi="Gill Sans MT"/>
          <w:b/>
          <w:sz w:val="16"/>
          <w:szCs w:val="16"/>
          <w:lang w:val="it-IT"/>
        </w:rPr>
      </w:pPr>
    </w:p>
    <w:p w14:paraId="060495D7" w14:textId="77EDDA4B" w:rsidR="00B026B8" w:rsidRPr="008D1556" w:rsidRDefault="000F5AE5" w:rsidP="00B026B8">
      <w:pPr>
        <w:spacing w:after="0" w:line="360" w:lineRule="auto"/>
        <w:rPr>
          <w:rFonts w:ascii="Gill Sans MT" w:hAnsi="Gill Sans MT"/>
          <w:b/>
          <w:sz w:val="26"/>
          <w:szCs w:val="26"/>
          <w:lang w:val="it-IT"/>
        </w:rPr>
      </w:pPr>
      <w:r w:rsidRPr="008D1556">
        <w:rPr>
          <w:rFonts w:ascii="Gill Sans MT" w:hAnsi="Gill Sans MT"/>
          <w:b/>
          <w:sz w:val="26"/>
          <w:szCs w:val="26"/>
          <w:lang w:val="it-IT"/>
        </w:rPr>
        <w:t xml:space="preserve">JCB </w:t>
      </w:r>
      <w:r w:rsidR="008D1556" w:rsidRPr="008D1556">
        <w:rPr>
          <w:rFonts w:ascii="Gill Sans MT" w:hAnsi="Gill Sans MT"/>
          <w:b/>
          <w:sz w:val="26"/>
          <w:szCs w:val="26"/>
          <w:lang w:val="it-IT"/>
        </w:rPr>
        <w:t xml:space="preserve">PORTA IL MERCATO DELLE TERNA A UN NUOVO LIVELLO CON </w:t>
      </w:r>
      <w:r w:rsidR="008D1556">
        <w:rPr>
          <w:rFonts w:ascii="Gill Sans MT" w:hAnsi="Gill Sans MT"/>
          <w:b/>
          <w:sz w:val="26"/>
          <w:szCs w:val="26"/>
          <w:lang w:val="it-IT"/>
        </w:rPr>
        <w:t>LA</w:t>
      </w:r>
      <w:r w:rsidR="008D1556" w:rsidRPr="008D1556">
        <w:rPr>
          <w:rFonts w:ascii="Gill Sans MT" w:hAnsi="Gill Sans MT"/>
          <w:b/>
          <w:sz w:val="26"/>
          <w:szCs w:val="26"/>
          <w:lang w:val="it-IT"/>
        </w:rPr>
        <w:t xml:space="preserve"> 3CX</w:t>
      </w:r>
      <w:r w:rsidR="008D1556">
        <w:rPr>
          <w:rFonts w:ascii="Gill Sans MT" w:hAnsi="Gill Sans MT"/>
          <w:b/>
          <w:sz w:val="26"/>
          <w:szCs w:val="26"/>
          <w:lang w:val="it-IT"/>
        </w:rPr>
        <w:t xml:space="preserve"> ALIMENTATA A IDROGENO</w:t>
      </w:r>
    </w:p>
    <w:p w14:paraId="78F51831" w14:textId="77777777" w:rsidR="00B026B8" w:rsidRPr="008D1556" w:rsidRDefault="00B026B8" w:rsidP="00F508D2">
      <w:pPr>
        <w:spacing w:after="0" w:line="360" w:lineRule="auto"/>
        <w:rPr>
          <w:rFonts w:ascii="Gill Sans MT" w:hAnsi="Gill Sans MT"/>
          <w:sz w:val="16"/>
          <w:szCs w:val="16"/>
          <w:lang w:val="it-IT"/>
        </w:rPr>
      </w:pPr>
    </w:p>
    <w:p w14:paraId="3B5440B1" w14:textId="77777777" w:rsidR="00F508D2" w:rsidRPr="00F508D2" w:rsidRDefault="00F508D2" w:rsidP="00F508D2">
      <w:pPr>
        <w:spacing w:after="0" w:line="360" w:lineRule="auto"/>
        <w:rPr>
          <w:rFonts w:ascii="Gill Sans MT" w:hAnsi="Gill Sans MT"/>
          <w:sz w:val="26"/>
          <w:szCs w:val="26"/>
          <w:lang w:val="it-IT"/>
        </w:rPr>
      </w:pPr>
      <w:r w:rsidRPr="00F508D2">
        <w:rPr>
          <w:rFonts w:ascii="Gill Sans MT" w:hAnsi="Gill Sans MT"/>
          <w:sz w:val="26"/>
          <w:szCs w:val="26"/>
          <w:lang w:val="it-IT"/>
        </w:rPr>
        <w:t>JCB, il produttore numero uno al mondo di terne, è ancora una volta all'avanguardia del mercato con il lancio ufficiale della prima terna 3CX a idrogeno di serie, una soluzione a zero emissioni per le imprese edili attente alla sostenibilità in tutto il mondo.</w:t>
      </w:r>
    </w:p>
    <w:p w14:paraId="2A42A16A" w14:textId="77777777" w:rsidR="00F508D2" w:rsidRPr="00F508D2" w:rsidRDefault="00F508D2" w:rsidP="00F508D2">
      <w:pPr>
        <w:spacing w:after="0" w:line="360" w:lineRule="auto"/>
        <w:rPr>
          <w:rFonts w:ascii="Gill Sans MT" w:hAnsi="Gill Sans MT"/>
          <w:sz w:val="26"/>
          <w:szCs w:val="26"/>
          <w:lang w:val="it-IT"/>
        </w:rPr>
      </w:pPr>
    </w:p>
    <w:p w14:paraId="5937348D" w14:textId="77777777" w:rsidR="00F508D2" w:rsidRPr="00F508D2" w:rsidRDefault="00F508D2" w:rsidP="00F508D2">
      <w:pPr>
        <w:spacing w:after="0" w:line="360" w:lineRule="auto"/>
        <w:rPr>
          <w:rFonts w:ascii="Gill Sans MT" w:hAnsi="Gill Sans MT"/>
          <w:b/>
          <w:bCs/>
          <w:sz w:val="26"/>
          <w:szCs w:val="26"/>
          <w:lang w:val="it-IT"/>
        </w:rPr>
      </w:pPr>
      <w:r w:rsidRPr="00F508D2">
        <w:rPr>
          <w:rFonts w:ascii="Gill Sans MT" w:hAnsi="Gill Sans MT"/>
          <w:b/>
          <w:bCs/>
          <w:sz w:val="26"/>
          <w:szCs w:val="26"/>
          <w:lang w:val="it-IT"/>
        </w:rPr>
        <w:t>Caratteristiche principali:</w:t>
      </w:r>
    </w:p>
    <w:p w14:paraId="35E7E548" w14:textId="77777777" w:rsidR="00F508D2" w:rsidRPr="00F508D2" w:rsidRDefault="00F508D2" w:rsidP="00F508D2">
      <w:pPr>
        <w:spacing w:after="0" w:line="360" w:lineRule="auto"/>
        <w:ind w:left="426"/>
        <w:rPr>
          <w:rFonts w:ascii="Gill Sans MT" w:hAnsi="Gill Sans MT"/>
          <w:sz w:val="26"/>
          <w:szCs w:val="26"/>
          <w:lang w:val="it-IT"/>
        </w:rPr>
      </w:pPr>
      <w:r w:rsidRPr="00F508D2">
        <w:rPr>
          <w:rFonts w:ascii="Gill Sans MT" w:hAnsi="Gill Sans MT"/>
          <w:sz w:val="26"/>
          <w:szCs w:val="26"/>
          <w:lang w:val="it-IT"/>
        </w:rPr>
        <w:t>• Il motore a idrogeno JCB da 55 kW offre potenza e coppia paragonabili a quelle di un motore diesel</w:t>
      </w:r>
    </w:p>
    <w:p w14:paraId="1C53CFC1" w14:textId="77777777" w:rsidR="00F508D2" w:rsidRPr="00F508D2" w:rsidRDefault="00F508D2" w:rsidP="00F508D2">
      <w:pPr>
        <w:spacing w:after="0" w:line="360" w:lineRule="auto"/>
        <w:ind w:left="426"/>
        <w:rPr>
          <w:rFonts w:ascii="Gill Sans MT" w:hAnsi="Gill Sans MT"/>
          <w:sz w:val="26"/>
          <w:szCs w:val="26"/>
          <w:lang w:val="it-IT"/>
        </w:rPr>
      </w:pPr>
      <w:r w:rsidRPr="00F508D2">
        <w:rPr>
          <w:rFonts w:ascii="Gill Sans MT" w:hAnsi="Gill Sans MT"/>
          <w:sz w:val="26"/>
          <w:szCs w:val="26"/>
          <w:lang w:val="it-IT"/>
        </w:rPr>
        <w:t>• Può funzionare con carburante rinnovabile al 100% a zero emissioni di carbonio, con rifornimento rapido in cantiere</w:t>
      </w:r>
    </w:p>
    <w:p w14:paraId="5655D55C" w14:textId="77777777" w:rsidR="00F508D2" w:rsidRPr="00F508D2" w:rsidRDefault="00F508D2" w:rsidP="00F508D2">
      <w:pPr>
        <w:spacing w:after="0" w:line="360" w:lineRule="auto"/>
        <w:ind w:left="426"/>
        <w:rPr>
          <w:rFonts w:ascii="Gill Sans MT" w:hAnsi="Gill Sans MT"/>
          <w:sz w:val="26"/>
          <w:szCs w:val="26"/>
          <w:lang w:val="it-IT"/>
        </w:rPr>
      </w:pPr>
      <w:r w:rsidRPr="00F508D2">
        <w:rPr>
          <w:rFonts w:ascii="Gill Sans MT" w:hAnsi="Gill Sans MT"/>
          <w:sz w:val="26"/>
          <w:szCs w:val="26"/>
          <w:lang w:val="it-IT"/>
        </w:rPr>
        <w:t>• Investimento di 100 milioni di sterline nella tecnologia dei motori a idrogeno</w:t>
      </w:r>
    </w:p>
    <w:p w14:paraId="35E717BE" w14:textId="77777777" w:rsidR="00F508D2" w:rsidRPr="00F508D2" w:rsidRDefault="00F508D2" w:rsidP="00F508D2">
      <w:pPr>
        <w:spacing w:after="0" w:line="360" w:lineRule="auto"/>
        <w:ind w:left="426"/>
        <w:rPr>
          <w:rFonts w:ascii="Gill Sans MT" w:hAnsi="Gill Sans MT"/>
          <w:sz w:val="26"/>
          <w:szCs w:val="26"/>
          <w:lang w:val="it-IT"/>
        </w:rPr>
      </w:pPr>
      <w:r w:rsidRPr="00F508D2">
        <w:rPr>
          <w:rFonts w:ascii="Gill Sans MT" w:hAnsi="Gill Sans MT"/>
          <w:sz w:val="26"/>
          <w:szCs w:val="26"/>
          <w:lang w:val="it-IT"/>
        </w:rPr>
        <w:t>• Omologazione completa del motore UE per l'utilizzo su macchine mobili non stradali</w:t>
      </w:r>
    </w:p>
    <w:p w14:paraId="7D86AE62" w14:textId="77777777" w:rsidR="00F508D2" w:rsidRPr="00F508D2" w:rsidRDefault="00F508D2" w:rsidP="00F508D2">
      <w:pPr>
        <w:spacing w:after="0" w:line="360" w:lineRule="auto"/>
        <w:ind w:left="426"/>
        <w:rPr>
          <w:rFonts w:ascii="Gill Sans MT" w:hAnsi="Gill Sans MT"/>
          <w:sz w:val="26"/>
          <w:szCs w:val="26"/>
          <w:lang w:val="it-IT"/>
        </w:rPr>
      </w:pPr>
      <w:r w:rsidRPr="00F508D2">
        <w:rPr>
          <w:rFonts w:ascii="Gill Sans MT" w:hAnsi="Gill Sans MT"/>
          <w:sz w:val="26"/>
          <w:szCs w:val="26"/>
          <w:lang w:val="it-IT"/>
        </w:rPr>
        <w:t>• JCB Finance offre un contratto di leasing operativo e di assistenza triennale</w:t>
      </w:r>
    </w:p>
    <w:p w14:paraId="200F4E12" w14:textId="77777777" w:rsidR="00F508D2" w:rsidRDefault="00F508D2" w:rsidP="00F508D2">
      <w:pPr>
        <w:spacing w:after="0" w:line="360" w:lineRule="auto"/>
        <w:rPr>
          <w:rFonts w:ascii="Gill Sans MT" w:hAnsi="Gill Sans MT"/>
          <w:b/>
          <w:bCs/>
          <w:sz w:val="26"/>
          <w:szCs w:val="26"/>
          <w:lang w:val="it-IT"/>
        </w:rPr>
      </w:pPr>
    </w:p>
    <w:p w14:paraId="32DCE80E" w14:textId="7D076735" w:rsidR="00F508D2" w:rsidRPr="00F508D2" w:rsidRDefault="00F508D2" w:rsidP="00F508D2">
      <w:pPr>
        <w:spacing w:after="0" w:line="360" w:lineRule="auto"/>
        <w:rPr>
          <w:rFonts w:ascii="Gill Sans MT" w:hAnsi="Gill Sans MT"/>
          <w:b/>
          <w:bCs/>
          <w:sz w:val="26"/>
          <w:szCs w:val="26"/>
          <w:lang w:val="it-IT"/>
        </w:rPr>
      </w:pPr>
      <w:r w:rsidRPr="00F508D2">
        <w:rPr>
          <w:rFonts w:ascii="Gill Sans MT" w:hAnsi="Gill Sans MT"/>
          <w:b/>
          <w:bCs/>
          <w:sz w:val="26"/>
          <w:szCs w:val="26"/>
          <w:lang w:val="it-IT"/>
        </w:rPr>
        <w:t>Energia innovativa</w:t>
      </w:r>
    </w:p>
    <w:p w14:paraId="5FBF1DB4" w14:textId="1103615C" w:rsidR="00F508D2" w:rsidRPr="00F508D2" w:rsidRDefault="00F508D2" w:rsidP="00F508D2">
      <w:pPr>
        <w:spacing w:after="0" w:line="360" w:lineRule="auto"/>
        <w:rPr>
          <w:rFonts w:ascii="Gill Sans MT" w:hAnsi="Gill Sans MT"/>
          <w:sz w:val="26"/>
          <w:szCs w:val="26"/>
          <w:lang w:val="it-IT"/>
        </w:rPr>
      </w:pPr>
      <w:r w:rsidRPr="00F508D2">
        <w:rPr>
          <w:rFonts w:ascii="Gill Sans MT" w:hAnsi="Gill Sans MT"/>
          <w:sz w:val="26"/>
          <w:szCs w:val="26"/>
          <w:lang w:val="it-IT"/>
        </w:rPr>
        <w:t xml:space="preserve">JCB lavora sulla tecnologia dei motori a idrogeno da oltre cinque anni, </w:t>
      </w:r>
      <w:r>
        <w:rPr>
          <w:rFonts w:ascii="Gill Sans MT" w:hAnsi="Gill Sans MT"/>
          <w:sz w:val="26"/>
          <w:szCs w:val="26"/>
          <w:lang w:val="it-IT"/>
        </w:rPr>
        <w:t>avendo investito</w:t>
      </w:r>
      <w:r w:rsidRPr="00F508D2">
        <w:rPr>
          <w:rFonts w:ascii="Gill Sans MT" w:hAnsi="Gill Sans MT"/>
          <w:sz w:val="26"/>
          <w:szCs w:val="26"/>
          <w:lang w:val="it-IT"/>
        </w:rPr>
        <w:t xml:space="preserve"> più di 100 milioni di sterline nello sviluppo del motore a idrogeno JCB e delle </w:t>
      </w:r>
      <w:r>
        <w:rPr>
          <w:rFonts w:ascii="Gill Sans MT" w:hAnsi="Gill Sans MT"/>
          <w:sz w:val="26"/>
          <w:szCs w:val="26"/>
          <w:lang w:val="it-IT"/>
        </w:rPr>
        <w:t>macchine</w:t>
      </w:r>
      <w:r w:rsidRPr="00F508D2">
        <w:rPr>
          <w:rFonts w:ascii="Gill Sans MT" w:hAnsi="Gill Sans MT"/>
          <w:sz w:val="26"/>
          <w:szCs w:val="26"/>
          <w:lang w:val="it-IT"/>
        </w:rPr>
        <w:t xml:space="preserve"> a idrogeno JCB. L'azienda ha testato a fondo la tecnologia con i clienti in condizioni di lavoro reali in cantiere, nella generazione di energia, nei sollevatori telescopici </w:t>
      </w:r>
      <w:proofErr w:type="spellStart"/>
      <w:r w:rsidRPr="00F508D2">
        <w:rPr>
          <w:rFonts w:ascii="Gill Sans MT" w:hAnsi="Gill Sans MT"/>
          <w:sz w:val="26"/>
          <w:szCs w:val="26"/>
          <w:lang w:val="it-IT"/>
        </w:rPr>
        <w:t>Loadall</w:t>
      </w:r>
      <w:proofErr w:type="spellEnd"/>
      <w:r w:rsidRPr="00F508D2">
        <w:rPr>
          <w:rFonts w:ascii="Gill Sans MT" w:hAnsi="Gill Sans MT"/>
          <w:sz w:val="26"/>
          <w:szCs w:val="26"/>
          <w:lang w:val="it-IT"/>
        </w:rPr>
        <w:t xml:space="preserve"> e nella terna 3CX.</w:t>
      </w:r>
    </w:p>
    <w:p w14:paraId="41E35A35" w14:textId="77777777" w:rsidR="00F508D2" w:rsidRPr="00F508D2" w:rsidRDefault="00F508D2" w:rsidP="00F508D2">
      <w:pPr>
        <w:spacing w:after="0" w:line="360" w:lineRule="auto"/>
        <w:rPr>
          <w:rFonts w:ascii="Gill Sans MT" w:hAnsi="Gill Sans MT"/>
          <w:sz w:val="26"/>
          <w:szCs w:val="26"/>
          <w:lang w:val="it-IT"/>
        </w:rPr>
      </w:pPr>
    </w:p>
    <w:p w14:paraId="4A087899" w14:textId="0CD419B6" w:rsidR="00F508D2" w:rsidRDefault="00F508D2" w:rsidP="00F508D2">
      <w:pPr>
        <w:spacing w:after="0" w:line="360" w:lineRule="auto"/>
        <w:rPr>
          <w:rFonts w:ascii="Gill Sans MT" w:hAnsi="Gill Sans MT"/>
          <w:sz w:val="26"/>
          <w:szCs w:val="26"/>
          <w:lang w:val="it-IT"/>
        </w:rPr>
      </w:pPr>
      <w:r w:rsidRPr="00F508D2">
        <w:rPr>
          <w:rFonts w:ascii="Gill Sans MT" w:hAnsi="Gill Sans MT"/>
          <w:sz w:val="26"/>
          <w:szCs w:val="26"/>
          <w:lang w:val="it-IT"/>
        </w:rPr>
        <w:t>I clienti che hanno utilizzato le macchine hanno segnalato caratteristiche di potenza e coppia identiche a quelle delle tradizionali macchine diesel</w:t>
      </w:r>
      <w:r>
        <w:rPr>
          <w:rFonts w:ascii="Gill Sans MT" w:hAnsi="Gill Sans MT"/>
          <w:sz w:val="26"/>
          <w:szCs w:val="26"/>
          <w:lang w:val="it-IT"/>
        </w:rPr>
        <w:t xml:space="preserve"> omologhe</w:t>
      </w:r>
      <w:r w:rsidRPr="00F508D2">
        <w:rPr>
          <w:rFonts w:ascii="Gill Sans MT" w:hAnsi="Gill Sans MT"/>
          <w:sz w:val="26"/>
          <w:szCs w:val="26"/>
          <w:lang w:val="it-IT"/>
        </w:rPr>
        <w:t xml:space="preserve">, senza che gli operatori dovessero modificare le proprie modalità di lavoro o adattarsi alla nuova tecnologia. JCB ha sviluppato, in collaborazione con </w:t>
      </w:r>
      <w:proofErr w:type="spellStart"/>
      <w:r w:rsidRPr="00F508D2">
        <w:rPr>
          <w:rFonts w:ascii="Gill Sans MT" w:hAnsi="Gill Sans MT"/>
          <w:sz w:val="26"/>
          <w:szCs w:val="26"/>
          <w:lang w:val="it-IT"/>
        </w:rPr>
        <w:t>HyKit</w:t>
      </w:r>
      <w:proofErr w:type="spellEnd"/>
      <w:r w:rsidRPr="00F508D2">
        <w:rPr>
          <w:rFonts w:ascii="Gill Sans MT" w:hAnsi="Gill Sans MT"/>
          <w:sz w:val="26"/>
          <w:szCs w:val="26"/>
          <w:lang w:val="it-IT"/>
        </w:rPr>
        <w:t xml:space="preserve">, un sistema di </w:t>
      </w:r>
      <w:r>
        <w:rPr>
          <w:rFonts w:ascii="Gill Sans MT" w:hAnsi="Gill Sans MT"/>
          <w:sz w:val="26"/>
          <w:szCs w:val="26"/>
          <w:lang w:val="it-IT"/>
        </w:rPr>
        <w:t>approvvigionamento</w:t>
      </w:r>
      <w:r w:rsidRPr="00F508D2">
        <w:rPr>
          <w:rFonts w:ascii="Gill Sans MT" w:hAnsi="Gill Sans MT"/>
          <w:sz w:val="26"/>
          <w:szCs w:val="26"/>
          <w:lang w:val="it-IT"/>
        </w:rPr>
        <w:t xml:space="preserve"> mobile che consente un rifornimento facile e veloce in cantiere, quando necessario, senza i lunghi tempi di ricarica tipici delle macchine elettriche a batteria.</w:t>
      </w:r>
    </w:p>
    <w:p w14:paraId="3A648ED2" w14:textId="2E8F000E" w:rsidR="00F508D2" w:rsidRPr="00F508D2" w:rsidRDefault="00F508D2" w:rsidP="00F508D2">
      <w:pPr>
        <w:spacing w:after="0" w:line="360" w:lineRule="auto"/>
        <w:jc w:val="right"/>
        <w:rPr>
          <w:rFonts w:ascii="Gill Sans MT" w:hAnsi="Gill Sans MT"/>
          <w:sz w:val="26"/>
          <w:szCs w:val="26"/>
          <w:lang w:val="it-IT"/>
        </w:rPr>
      </w:pPr>
      <w:r>
        <w:rPr>
          <w:rFonts w:ascii="Gill Sans MT" w:hAnsi="Gill Sans MT"/>
          <w:sz w:val="26"/>
          <w:szCs w:val="26"/>
          <w:lang w:val="it-IT"/>
        </w:rPr>
        <w:t>Segue</w:t>
      </w:r>
      <w:proofErr w:type="gramStart"/>
      <w:r>
        <w:rPr>
          <w:rFonts w:ascii="Gill Sans MT" w:hAnsi="Gill Sans MT"/>
          <w:sz w:val="26"/>
          <w:szCs w:val="26"/>
          <w:lang w:val="it-IT"/>
        </w:rPr>
        <w:t>. . . .</w:t>
      </w:r>
      <w:proofErr w:type="gramEnd"/>
      <w:r>
        <w:rPr>
          <w:rFonts w:ascii="Gill Sans MT" w:hAnsi="Gill Sans MT"/>
          <w:sz w:val="26"/>
          <w:szCs w:val="26"/>
          <w:lang w:val="it-IT"/>
        </w:rPr>
        <w:t xml:space="preserve"> </w:t>
      </w:r>
    </w:p>
    <w:p w14:paraId="44C38E75" w14:textId="77777777" w:rsidR="00F508D2" w:rsidRDefault="00F508D2" w:rsidP="00F508D2">
      <w:pPr>
        <w:spacing w:after="0" w:line="360" w:lineRule="auto"/>
        <w:rPr>
          <w:rFonts w:ascii="Gill Sans MT" w:hAnsi="Gill Sans MT"/>
          <w:sz w:val="26"/>
          <w:szCs w:val="26"/>
          <w:lang w:val="it-IT"/>
        </w:rPr>
      </w:pPr>
    </w:p>
    <w:p w14:paraId="45BA0908" w14:textId="77777777" w:rsidR="00F508D2" w:rsidRDefault="00F508D2" w:rsidP="00F508D2">
      <w:pPr>
        <w:spacing w:after="0" w:line="360" w:lineRule="auto"/>
        <w:rPr>
          <w:rFonts w:ascii="Gill Sans MT" w:hAnsi="Gill Sans MT"/>
          <w:sz w:val="26"/>
          <w:szCs w:val="26"/>
          <w:lang w:val="it-IT"/>
        </w:rPr>
      </w:pPr>
    </w:p>
    <w:p w14:paraId="52718D30" w14:textId="77777777" w:rsidR="00F508D2" w:rsidRDefault="00F508D2" w:rsidP="00F508D2">
      <w:pPr>
        <w:spacing w:after="0" w:line="360" w:lineRule="auto"/>
        <w:rPr>
          <w:rFonts w:ascii="Gill Sans MT" w:hAnsi="Gill Sans MT"/>
          <w:sz w:val="26"/>
          <w:szCs w:val="26"/>
          <w:lang w:val="it-IT"/>
        </w:rPr>
      </w:pPr>
    </w:p>
    <w:p w14:paraId="3175649C" w14:textId="77777777" w:rsidR="00F508D2" w:rsidRDefault="00F508D2" w:rsidP="00F508D2">
      <w:pPr>
        <w:spacing w:after="0" w:line="360" w:lineRule="auto"/>
        <w:rPr>
          <w:rFonts w:ascii="Gill Sans MT" w:hAnsi="Gill Sans MT"/>
          <w:sz w:val="26"/>
          <w:szCs w:val="26"/>
          <w:lang w:val="it-IT"/>
        </w:rPr>
      </w:pPr>
    </w:p>
    <w:p w14:paraId="7D2D0E03" w14:textId="77777777" w:rsidR="00F508D2" w:rsidRPr="00F508D2" w:rsidRDefault="00F508D2" w:rsidP="00F508D2">
      <w:pPr>
        <w:spacing w:after="120" w:line="360" w:lineRule="auto"/>
        <w:rPr>
          <w:rFonts w:ascii="Gill Sans MT" w:hAnsi="Gill Sans MT"/>
          <w:sz w:val="26"/>
          <w:szCs w:val="26"/>
          <w:lang w:val="it-IT"/>
        </w:rPr>
      </w:pPr>
      <w:bookmarkStart w:id="0" w:name="_Hlk228887587"/>
      <w:r w:rsidRPr="00F508D2">
        <w:rPr>
          <w:rFonts w:ascii="Gill Sans MT" w:hAnsi="Gill Sans MT"/>
          <w:sz w:val="26"/>
          <w:szCs w:val="26"/>
          <w:lang w:val="it-IT"/>
        </w:rPr>
        <w:t>2/ . . .</w:t>
      </w:r>
    </w:p>
    <w:bookmarkEnd w:id="0"/>
    <w:p w14:paraId="4300D817" w14:textId="77777777" w:rsidR="00F508D2" w:rsidRDefault="00F508D2" w:rsidP="00F508D2">
      <w:pPr>
        <w:spacing w:after="0" w:line="360" w:lineRule="auto"/>
        <w:rPr>
          <w:rFonts w:ascii="Gill Sans MT" w:hAnsi="Gill Sans MT"/>
          <w:sz w:val="26"/>
          <w:szCs w:val="26"/>
        </w:rPr>
      </w:pPr>
      <w:r w:rsidRPr="00F508D2">
        <w:rPr>
          <w:rFonts w:ascii="Gill Sans MT" w:hAnsi="Gill Sans MT"/>
          <w:sz w:val="26"/>
          <w:szCs w:val="26"/>
          <w:lang w:val="it-IT"/>
        </w:rPr>
        <w:t xml:space="preserve">Una delle aziende che collaborano con JCB per le prove delle macchine </w:t>
      </w:r>
      <w:r>
        <w:rPr>
          <w:rFonts w:ascii="Gill Sans MT" w:hAnsi="Gill Sans MT"/>
          <w:sz w:val="26"/>
          <w:szCs w:val="26"/>
          <w:lang w:val="it-IT"/>
        </w:rPr>
        <w:t xml:space="preserve">a idrogeno </w:t>
      </w:r>
      <w:r w:rsidRPr="00F508D2">
        <w:rPr>
          <w:rFonts w:ascii="Gill Sans MT" w:hAnsi="Gill Sans MT"/>
          <w:sz w:val="26"/>
          <w:szCs w:val="26"/>
          <w:lang w:val="it-IT"/>
        </w:rPr>
        <w:t xml:space="preserve">ha commentato: "Il cantiere e l'applicazione in cui viene utilizzata la terna sono tipici del suo impiego. Si tratta di operazioni di carico su camion, utilizzo di forche per pallet, livellamento, tutte applicazioni standard. Il nostro operatore ha affermato che la sensazione è la stessa della terna diesel. </w:t>
      </w:r>
      <w:r w:rsidRPr="00F508D2">
        <w:rPr>
          <w:rFonts w:ascii="Gill Sans MT" w:hAnsi="Gill Sans MT"/>
          <w:sz w:val="26"/>
          <w:szCs w:val="26"/>
        </w:rPr>
        <w:t xml:space="preserve">Non ha </w:t>
      </w:r>
      <w:proofErr w:type="spellStart"/>
      <w:r w:rsidRPr="00F508D2">
        <w:rPr>
          <w:rFonts w:ascii="Gill Sans MT" w:hAnsi="Gill Sans MT"/>
          <w:sz w:val="26"/>
          <w:szCs w:val="26"/>
        </w:rPr>
        <w:t>notato</w:t>
      </w:r>
      <w:proofErr w:type="spellEnd"/>
      <w:r w:rsidRPr="00F508D2">
        <w:rPr>
          <w:rFonts w:ascii="Gill Sans MT" w:hAnsi="Gill Sans MT"/>
          <w:sz w:val="26"/>
          <w:szCs w:val="26"/>
        </w:rPr>
        <w:t xml:space="preserve"> alcuna </w:t>
      </w:r>
      <w:proofErr w:type="spellStart"/>
      <w:r w:rsidRPr="00F508D2">
        <w:rPr>
          <w:rFonts w:ascii="Gill Sans MT" w:hAnsi="Gill Sans MT"/>
          <w:sz w:val="26"/>
          <w:szCs w:val="26"/>
        </w:rPr>
        <w:t>differenza</w:t>
      </w:r>
      <w:proofErr w:type="spellEnd"/>
      <w:r w:rsidRPr="00F508D2">
        <w:rPr>
          <w:rFonts w:ascii="Gill Sans MT" w:hAnsi="Gill Sans MT"/>
          <w:sz w:val="26"/>
          <w:szCs w:val="26"/>
        </w:rPr>
        <w:t>."</w:t>
      </w:r>
    </w:p>
    <w:p w14:paraId="0D557B8E" w14:textId="7CF27EDE" w:rsidR="00F508D2" w:rsidRPr="00F508D2" w:rsidRDefault="00F508D2" w:rsidP="00F508D2">
      <w:pPr>
        <w:spacing w:after="0" w:line="360" w:lineRule="auto"/>
        <w:rPr>
          <w:rFonts w:ascii="Gill Sans MT" w:hAnsi="Gill Sans MT"/>
          <w:sz w:val="26"/>
          <w:szCs w:val="26"/>
          <w:lang w:val="it-IT"/>
        </w:rPr>
      </w:pPr>
      <w:r w:rsidRPr="00F508D2">
        <w:rPr>
          <w:rFonts w:ascii="Gill Sans MT" w:hAnsi="Gill Sans MT"/>
          <w:sz w:val="26"/>
          <w:szCs w:val="26"/>
          <w:lang w:val="it-IT"/>
        </w:rPr>
        <w:t xml:space="preserve">La </w:t>
      </w:r>
      <w:r>
        <w:rPr>
          <w:rFonts w:ascii="Gill Sans MT" w:hAnsi="Gill Sans MT"/>
          <w:sz w:val="26"/>
          <w:szCs w:val="26"/>
          <w:lang w:val="it-IT"/>
        </w:rPr>
        <w:t xml:space="preserve">terna </w:t>
      </w:r>
      <w:r w:rsidRPr="00F508D2">
        <w:rPr>
          <w:rFonts w:ascii="Gill Sans MT" w:hAnsi="Gill Sans MT"/>
          <w:sz w:val="26"/>
          <w:szCs w:val="26"/>
          <w:lang w:val="it-IT"/>
        </w:rPr>
        <w:t xml:space="preserve">3CX </w:t>
      </w:r>
      <w:proofErr w:type="spellStart"/>
      <w:r w:rsidRPr="00F508D2">
        <w:rPr>
          <w:rFonts w:ascii="Gill Sans MT" w:hAnsi="Gill Sans MT"/>
          <w:sz w:val="26"/>
          <w:szCs w:val="26"/>
          <w:lang w:val="it-IT"/>
        </w:rPr>
        <w:t>Hydrogen</w:t>
      </w:r>
      <w:proofErr w:type="spellEnd"/>
      <w:r w:rsidRPr="00F508D2">
        <w:rPr>
          <w:rFonts w:ascii="Gill Sans MT" w:hAnsi="Gill Sans MT"/>
          <w:sz w:val="26"/>
          <w:szCs w:val="26"/>
          <w:lang w:val="it-IT"/>
        </w:rPr>
        <w:t xml:space="preserve"> è alimentata da una versione da 55 kW del motore a idrogeno JCB. La macchina è dotata di tre serbatoi di idrogeno</w:t>
      </w:r>
      <w:r>
        <w:rPr>
          <w:rFonts w:ascii="Gill Sans MT" w:hAnsi="Gill Sans MT"/>
          <w:sz w:val="26"/>
          <w:szCs w:val="26"/>
          <w:lang w:val="it-IT"/>
        </w:rPr>
        <w:t xml:space="preserve">, </w:t>
      </w:r>
      <w:r w:rsidRPr="00F508D2">
        <w:rPr>
          <w:rFonts w:ascii="Gill Sans MT" w:hAnsi="Gill Sans MT"/>
          <w:sz w:val="26"/>
          <w:szCs w:val="26"/>
          <w:lang w:val="it-IT"/>
        </w:rPr>
        <w:t xml:space="preserve">rivestiti in materiale composito, montati sul tetto della cabina, che forniscono una capacità di stoccaggio a una pressione di 350 bar sufficiente per un'intera giornata di lavoro. A parte i serbatoi di stoccaggio dell'idrogeno e le linee di distribuzione del </w:t>
      </w:r>
      <w:r>
        <w:rPr>
          <w:rFonts w:ascii="Gill Sans MT" w:hAnsi="Gill Sans MT"/>
          <w:sz w:val="26"/>
          <w:szCs w:val="26"/>
          <w:lang w:val="it-IT"/>
        </w:rPr>
        <w:t>combustibile</w:t>
      </w:r>
      <w:r w:rsidRPr="00F508D2">
        <w:rPr>
          <w:rFonts w:ascii="Gill Sans MT" w:hAnsi="Gill Sans MT"/>
          <w:sz w:val="26"/>
          <w:szCs w:val="26"/>
          <w:lang w:val="it-IT"/>
        </w:rPr>
        <w:t>, la macchina risulterà familiare agli utenti di terne in tutto il mondo. Il motore a idrogeno eroga la stessa potenza e coppia del modello diesel e richiede intervalli di manutenzione e assistenza simili, il che ne facilita l'adozione.</w:t>
      </w:r>
    </w:p>
    <w:p w14:paraId="2371A9C4" w14:textId="69C943AE" w:rsidR="00F508D2" w:rsidRPr="00F508D2" w:rsidRDefault="00F508D2" w:rsidP="00F508D2">
      <w:pPr>
        <w:spacing w:after="0" w:line="360" w:lineRule="auto"/>
        <w:rPr>
          <w:rFonts w:ascii="Gill Sans MT" w:hAnsi="Gill Sans MT"/>
          <w:sz w:val="26"/>
          <w:szCs w:val="26"/>
          <w:lang w:val="it-IT"/>
        </w:rPr>
      </w:pPr>
      <w:r w:rsidRPr="00F508D2">
        <w:rPr>
          <w:rFonts w:ascii="Gill Sans MT" w:hAnsi="Gill Sans MT"/>
          <w:sz w:val="26"/>
          <w:szCs w:val="26"/>
          <w:lang w:val="it-IT"/>
        </w:rPr>
        <w:t xml:space="preserve">Grazie alla disponibilità di un'unità di rifornimento mobile </w:t>
      </w:r>
      <w:r>
        <w:rPr>
          <w:rFonts w:ascii="Gill Sans MT" w:hAnsi="Gill Sans MT"/>
          <w:sz w:val="26"/>
          <w:szCs w:val="26"/>
          <w:lang w:val="it-IT"/>
        </w:rPr>
        <w:t xml:space="preserve">in loco </w:t>
      </w:r>
      <w:r w:rsidRPr="00F508D2">
        <w:rPr>
          <w:rFonts w:ascii="Gill Sans MT" w:hAnsi="Gill Sans MT"/>
          <w:sz w:val="26"/>
          <w:szCs w:val="26"/>
          <w:lang w:val="it-IT"/>
        </w:rPr>
        <w:t>appositamente progettata e a una fornitura di idrogeno sempre disponibile</w:t>
      </w:r>
      <w:r w:rsidRPr="00F508D2">
        <w:rPr>
          <w:rFonts w:ascii="Gill Sans MT" w:hAnsi="Gill Sans MT"/>
          <w:sz w:val="26"/>
          <w:szCs w:val="26"/>
          <w:lang w:val="it-IT"/>
        </w:rPr>
        <w:t xml:space="preserve"> </w:t>
      </w:r>
      <w:r w:rsidRPr="00F508D2">
        <w:rPr>
          <w:rFonts w:ascii="Gill Sans MT" w:hAnsi="Gill Sans MT"/>
          <w:sz w:val="26"/>
          <w:szCs w:val="26"/>
          <w:lang w:val="it-IT"/>
        </w:rPr>
        <w:t xml:space="preserve">nel Regno Unito, tramite il partner JCB Ryze Power, le imprese edili potranno integrare la 3CX </w:t>
      </w:r>
      <w:proofErr w:type="spellStart"/>
      <w:r w:rsidRPr="00F508D2">
        <w:rPr>
          <w:rFonts w:ascii="Gill Sans MT" w:hAnsi="Gill Sans MT"/>
          <w:sz w:val="26"/>
          <w:szCs w:val="26"/>
          <w:lang w:val="it-IT"/>
        </w:rPr>
        <w:t>Hydrogen</w:t>
      </w:r>
      <w:proofErr w:type="spellEnd"/>
      <w:r w:rsidRPr="00F508D2">
        <w:rPr>
          <w:rFonts w:ascii="Gill Sans MT" w:hAnsi="Gill Sans MT"/>
          <w:sz w:val="26"/>
          <w:szCs w:val="26"/>
          <w:lang w:val="it-IT"/>
        </w:rPr>
        <w:t xml:space="preserve"> nelle proprie attività con modifiche minime.</w:t>
      </w:r>
    </w:p>
    <w:p w14:paraId="5A8A7A00" w14:textId="77777777" w:rsidR="00F508D2" w:rsidRPr="00F508D2" w:rsidRDefault="00F508D2" w:rsidP="00F508D2">
      <w:pPr>
        <w:spacing w:after="0" w:line="360" w:lineRule="auto"/>
        <w:rPr>
          <w:rFonts w:ascii="Gill Sans MT" w:hAnsi="Gill Sans MT"/>
          <w:sz w:val="26"/>
          <w:szCs w:val="26"/>
          <w:lang w:val="it-IT"/>
        </w:rPr>
      </w:pPr>
    </w:p>
    <w:p w14:paraId="0D773BE1" w14:textId="7D59FD4A" w:rsidR="00F508D2" w:rsidRPr="00F508D2" w:rsidRDefault="00F508D2" w:rsidP="00F508D2">
      <w:pPr>
        <w:spacing w:after="0" w:line="360" w:lineRule="auto"/>
        <w:rPr>
          <w:rFonts w:ascii="Gill Sans MT" w:hAnsi="Gill Sans MT"/>
          <w:sz w:val="26"/>
          <w:szCs w:val="26"/>
          <w:lang w:val="it-IT"/>
        </w:rPr>
      </w:pPr>
      <w:r w:rsidRPr="00F508D2">
        <w:rPr>
          <w:rFonts w:ascii="Gill Sans MT" w:hAnsi="Gill Sans MT"/>
          <w:sz w:val="26"/>
          <w:szCs w:val="26"/>
          <w:lang w:val="it-IT"/>
        </w:rPr>
        <w:t xml:space="preserve">Il </w:t>
      </w:r>
      <w:r>
        <w:rPr>
          <w:rFonts w:ascii="Gill Sans MT" w:hAnsi="Gill Sans MT"/>
          <w:sz w:val="26"/>
          <w:szCs w:val="26"/>
          <w:lang w:val="it-IT"/>
        </w:rPr>
        <w:t>P</w:t>
      </w:r>
      <w:r w:rsidRPr="00F508D2">
        <w:rPr>
          <w:rFonts w:ascii="Gill Sans MT" w:hAnsi="Gill Sans MT"/>
          <w:sz w:val="26"/>
          <w:szCs w:val="26"/>
          <w:lang w:val="it-IT"/>
        </w:rPr>
        <w:t xml:space="preserve">residente di JCB, Lord Bamford, che ha promosso il progetto fin dall'inizio, ha dichiarato: “Le proprietà di combustione uniche dell'idrogeno consentono al motore a idrogeno di erogare la stessa potenza, la stessa coppia e la stessa efficienza che alimentano le macchine JCB </w:t>
      </w:r>
      <w:r>
        <w:rPr>
          <w:rFonts w:ascii="Gill Sans MT" w:hAnsi="Gill Sans MT"/>
          <w:sz w:val="26"/>
          <w:szCs w:val="26"/>
          <w:lang w:val="it-IT"/>
        </w:rPr>
        <w:t>attualmente di serie</w:t>
      </w:r>
      <w:r w:rsidRPr="00F508D2">
        <w:rPr>
          <w:rFonts w:ascii="Gill Sans MT" w:hAnsi="Gill Sans MT"/>
          <w:sz w:val="26"/>
          <w:szCs w:val="26"/>
          <w:lang w:val="it-IT"/>
        </w:rPr>
        <w:t>, ma senza emissioni di carbonio.</w:t>
      </w:r>
    </w:p>
    <w:p w14:paraId="3240CD1A" w14:textId="77777777" w:rsidR="00F508D2" w:rsidRPr="00F508D2" w:rsidRDefault="00F508D2" w:rsidP="00F508D2">
      <w:pPr>
        <w:spacing w:after="0" w:line="360" w:lineRule="auto"/>
        <w:rPr>
          <w:rFonts w:ascii="Gill Sans MT" w:hAnsi="Gill Sans MT"/>
          <w:sz w:val="26"/>
          <w:szCs w:val="26"/>
          <w:lang w:val="it-IT"/>
        </w:rPr>
      </w:pPr>
      <w:r w:rsidRPr="00F508D2">
        <w:rPr>
          <w:rFonts w:ascii="Gill Sans MT" w:hAnsi="Gill Sans MT"/>
          <w:sz w:val="26"/>
          <w:szCs w:val="26"/>
          <w:lang w:val="it-IT"/>
        </w:rPr>
        <w:t>I motori a combustione a idrogeno offrono anche altri vantaggi significativi. Sfruttando la tecnologia e i componenti dei motori diesel, non richiedono elementi delle terre rare e, soprattutto, la tecnologia di combustione è già ampiamente collaudata nelle macchine edili e agricole. Si tratta di una tecnologia economicamente vantaggiosa, robusta, affidabile e ben nota non solo nel settore edile e agricolo, ma in tutto il mondo.”</w:t>
      </w:r>
    </w:p>
    <w:p w14:paraId="7B093848" w14:textId="77777777" w:rsidR="00F508D2" w:rsidRPr="00F508D2" w:rsidRDefault="00F508D2" w:rsidP="00F508D2">
      <w:pPr>
        <w:spacing w:after="0" w:line="360" w:lineRule="auto"/>
        <w:rPr>
          <w:rFonts w:ascii="Gill Sans MT" w:hAnsi="Gill Sans MT"/>
          <w:sz w:val="26"/>
          <w:szCs w:val="26"/>
          <w:lang w:val="it-IT"/>
        </w:rPr>
      </w:pPr>
    </w:p>
    <w:p w14:paraId="2BC11A31" w14:textId="024E6712" w:rsidR="00F508D2" w:rsidRDefault="00F508D2" w:rsidP="00F508D2">
      <w:pPr>
        <w:spacing w:after="0" w:line="360" w:lineRule="auto"/>
        <w:rPr>
          <w:rFonts w:ascii="Gill Sans MT" w:hAnsi="Gill Sans MT"/>
          <w:sz w:val="26"/>
          <w:szCs w:val="26"/>
          <w:lang w:val="it-IT"/>
        </w:rPr>
      </w:pPr>
      <w:r w:rsidRPr="00F508D2">
        <w:rPr>
          <w:rFonts w:ascii="Gill Sans MT" w:hAnsi="Gill Sans MT"/>
          <w:sz w:val="26"/>
          <w:szCs w:val="26"/>
          <w:lang w:val="it-IT"/>
        </w:rPr>
        <w:t xml:space="preserve">Per rendere la transizione all'idrogeno il più agevole possibile per i clienti, JCB collaborerà con i suoi partner finanziari globali, tra cui JCB Finance nel Regno Unito. JCB Finance offrirà un contratto di leasing operativo triennale per </w:t>
      </w:r>
      <w:r>
        <w:rPr>
          <w:rFonts w:ascii="Gill Sans MT" w:hAnsi="Gill Sans MT"/>
          <w:sz w:val="26"/>
          <w:szCs w:val="26"/>
          <w:lang w:val="it-IT"/>
        </w:rPr>
        <w:t>queste</w:t>
      </w:r>
      <w:r w:rsidRPr="00F508D2">
        <w:rPr>
          <w:rFonts w:ascii="Gill Sans MT" w:hAnsi="Gill Sans MT"/>
          <w:sz w:val="26"/>
          <w:szCs w:val="26"/>
          <w:lang w:val="it-IT"/>
        </w:rPr>
        <w:t xml:space="preserve"> </w:t>
      </w:r>
      <w:r>
        <w:rPr>
          <w:rFonts w:ascii="Gill Sans MT" w:hAnsi="Gill Sans MT"/>
          <w:sz w:val="26"/>
          <w:szCs w:val="26"/>
          <w:lang w:val="it-IT"/>
        </w:rPr>
        <w:t xml:space="preserve">macchine </w:t>
      </w:r>
      <w:r w:rsidRPr="00F508D2">
        <w:rPr>
          <w:rFonts w:ascii="Gill Sans MT" w:hAnsi="Gill Sans MT"/>
          <w:sz w:val="26"/>
          <w:szCs w:val="26"/>
          <w:lang w:val="it-IT"/>
        </w:rPr>
        <w:t>innovative. A livello globale, qualsiasi accordo commerciale includerà l'assicurazione della macchina e un contratto di assistenza completo, garantendo la massima tranquillità ai clienti che desiderano utilizzare questo combustibile pulito e rinnovabile nei cantieri di tutto il mondo.</w:t>
      </w:r>
    </w:p>
    <w:p w14:paraId="466F4032" w14:textId="4F2519CB" w:rsidR="00F508D2" w:rsidRDefault="00F508D2" w:rsidP="00F508D2">
      <w:pPr>
        <w:spacing w:after="0" w:line="360" w:lineRule="auto"/>
        <w:jc w:val="right"/>
        <w:rPr>
          <w:rFonts w:ascii="Gill Sans MT" w:hAnsi="Gill Sans MT"/>
          <w:sz w:val="26"/>
          <w:szCs w:val="26"/>
          <w:lang w:val="it-IT"/>
        </w:rPr>
      </w:pPr>
      <w:r>
        <w:rPr>
          <w:rFonts w:ascii="Gill Sans MT" w:hAnsi="Gill Sans MT"/>
          <w:sz w:val="26"/>
          <w:szCs w:val="26"/>
          <w:lang w:val="it-IT"/>
        </w:rPr>
        <w:t xml:space="preserve">Segue </w:t>
      </w:r>
      <w:proofErr w:type="gramStart"/>
      <w:r>
        <w:rPr>
          <w:rFonts w:ascii="Gill Sans MT" w:hAnsi="Gill Sans MT"/>
          <w:sz w:val="26"/>
          <w:szCs w:val="26"/>
          <w:lang w:val="it-IT"/>
        </w:rPr>
        <w:t>. . . .</w:t>
      </w:r>
      <w:proofErr w:type="gramEnd"/>
    </w:p>
    <w:p w14:paraId="0EB3CAF3" w14:textId="77777777" w:rsidR="00F508D2" w:rsidRDefault="00F508D2" w:rsidP="00F508D2">
      <w:pPr>
        <w:spacing w:after="0" w:line="360" w:lineRule="auto"/>
        <w:rPr>
          <w:rFonts w:ascii="Gill Sans MT" w:hAnsi="Gill Sans MT"/>
          <w:sz w:val="26"/>
          <w:szCs w:val="26"/>
          <w:lang w:val="it-IT"/>
        </w:rPr>
      </w:pPr>
    </w:p>
    <w:p w14:paraId="40D6D57C" w14:textId="77777777" w:rsidR="00F508D2" w:rsidRPr="00F508D2" w:rsidRDefault="00F508D2" w:rsidP="00F508D2">
      <w:pPr>
        <w:spacing w:after="0" w:line="360" w:lineRule="auto"/>
        <w:rPr>
          <w:rFonts w:ascii="Gill Sans MT" w:hAnsi="Gill Sans MT"/>
          <w:sz w:val="26"/>
          <w:szCs w:val="26"/>
          <w:lang w:val="it-IT"/>
        </w:rPr>
      </w:pPr>
    </w:p>
    <w:p w14:paraId="00053A05" w14:textId="165AC481" w:rsidR="00F508D2" w:rsidRPr="00F508D2" w:rsidRDefault="00F508D2" w:rsidP="00F508D2">
      <w:pPr>
        <w:spacing w:after="120" w:line="360" w:lineRule="auto"/>
        <w:rPr>
          <w:rFonts w:ascii="Gill Sans MT" w:hAnsi="Gill Sans MT"/>
          <w:sz w:val="26"/>
          <w:szCs w:val="26"/>
          <w:lang w:val="it-IT"/>
        </w:rPr>
      </w:pPr>
      <w:r>
        <w:rPr>
          <w:rFonts w:ascii="Gill Sans MT" w:hAnsi="Gill Sans MT"/>
          <w:sz w:val="26"/>
          <w:szCs w:val="26"/>
          <w:lang w:val="it-IT"/>
        </w:rPr>
        <w:t>3</w:t>
      </w:r>
      <w:r w:rsidRPr="00F508D2">
        <w:rPr>
          <w:rFonts w:ascii="Gill Sans MT" w:hAnsi="Gill Sans MT"/>
          <w:sz w:val="26"/>
          <w:szCs w:val="26"/>
          <w:lang w:val="it-IT"/>
        </w:rPr>
        <w:t>/ . . .</w:t>
      </w:r>
    </w:p>
    <w:p w14:paraId="74DF42A4" w14:textId="38563B8C" w:rsidR="00F508D2" w:rsidRDefault="00F508D2" w:rsidP="00F508D2">
      <w:pPr>
        <w:spacing w:after="0" w:line="360" w:lineRule="auto"/>
        <w:rPr>
          <w:rFonts w:ascii="Gill Sans MT" w:hAnsi="Gill Sans MT"/>
          <w:sz w:val="26"/>
          <w:szCs w:val="26"/>
          <w:lang w:val="it-IT"/>
        </w:rPr>
      </w:pPr>
      <w:r w:rsidRPr="00F508D2">
        <w:rPr>
          <w:rFonts w:ascii="Gill Sans MT" w:hAnsi="Gill Sans MT"/>
          <w:sz w:val="26"/>
          <w:szCs w:val="26"/>
          <w:lang w:val="it-IT"/>
        </w:rPr>
        <w:t>JCB è il primo produttore al mondo di macchine edili ad aver sviluppato un motore a combustione alimentato a idrogeno</w:t>
      </w:r>
      <w:r w:rsidRPr="00F508D2">
        <w:rPr>
          <w:rFonts w:ascii="Gill Sans MT" w:hAnsi="Gill Sans MT"/>
          <w:sz w:val="26"/>
          <w:szCs w:val="26"/>
          <w:lang w:val="it-IT"/>
        </w:rPr>
        <w:t xml:space="preserve"> </w:t>
      </w:r>
      <w:r w:rsidRPr="00F508D2">
        <w:rPr>
          <w:rFonts w:ascii="Gill Sans MT" w:hAnsi="Gill Sans MT"/>
          <w:sz w:val="26"/>
          <w:szCs w:val="26"/>
          <w:lang w:val="it-IT"/>
        </w:rPr>
        <w:t>completamente omologato</w:t>
      </w:r>
      <w:r>
        <w:rPr>
          <w:rFonts w:ascii="Gill Sans MT" w:hAnsi="Gill Sans MT"/>
          <w:sz w:val="26"/>
          <w:szCs w:val="26"/>
          <w:lang w:val="it-IT"/>
        </w:rPr>
        <w:t>,</w:t>
      </w:r>
      <w:r w:rsidRPr="00F508D2">
        <w:rPr>
          <w:rFonts w:ascii="Gill Sans MT" w:hAnsi="Gill Sans MT"/>
          <w:sz w:val="26"/>
          <w:szCs w:val="26"/>
          <w:lang w:val="it-IT"/>
        </w:rPr>
        <w:t xml:space="preserve"> </w:t>
      </w:r>
      <w:r>
        <w:rPr>
          <w:rFonts w:ascii="Gill Sans MT" w:hAnsi="Gill Sans MT"/>
          <w:sz w:val="26"/>
          <w:szCs w:val="26"/>
          <w:lang w:val="it-IT"/>
        </w:rPr>
        <w:t xml:space="preserve">nonché </w:t>
      </w:r>
      <w:r w:rsidRPr="00F508D2">
        <w:rPr>
          <w:rFonts w:ascii="Gill Sans MT" w:hAnsi="Gill Sans MT"/>
          <w:sz w:val="26"/>
          <w:szCs w:val="26"/>
          <w:lang w:val="it-IT"/>
        </w:rPr>
        <w:t xml:space="preserve">il primo a implementare questa tecnologia in una terna di serie. L'azienda ha costruito oltre 150 motori a idrogeno durante il processo di </w:t>
      </w:r>
      <w:r>
        <w:rPr>
          <w:rFonts w:ascii="Gill Sans MT" w:hAnsi="Gill Sans MT"/>
          <w:sz w:val="26"/>
          <w:szCs w:val="26"/>
          <w:lang w:val="it-IT"/>
        </w:rPr>
        <w:t>sviluppo</w:t>
      </w:r>
      <w:r w:rsidRPr="00F508D2">
        <w:rPr>
          <w:rFonts w:ascii="Gill Sans MT" w:hAnsi="Gill Sans MT"/>
          <w:sz w:val="26"/>
          <w:szCs w:val="26"/>
          <w:lang w:val="it-IT"/>
        </w:rPr>
        <w:t xml:space="preserve">, mostrando </w:t>
      </w:r>
      <w:r>
        <w:rPr>
          <w:rFonts w:ascii="Gill Sans MT" w:hAnsi="Gill Sans MT"/>
          <w:sz w:val="26"/>
          <w:szCs w:val="26"/>
          <w:lang w:val="it-IT"/>
        </w:rPr>
        <w:t xml:space="preserve">questa </w:t>
      </w:r>
      <w:r w:rsidRPr="00F508D2">
        <w:rPr>
          <w:rFonts w:ascii="Gill Sans MT" w:hAnsi="Gill Sans MT"/>
          <w:sz w:val="26"/>
          <w:szCs w:val="26"/>
          <w:lang w:val="it-IT"/>
        </w:rPr>
        <w:t>tecnologia a Sua Maestà Re Carlo III durante la visita del monarca alle recenti celebrazioni per l'80° anniversario di JCB.</w:t>
      </w:r>
    </w:p>
    <w:p w14:paraId="5EEA775F" w14:textId="77777777" w:rsidR="00F508D2" w:rsidRDefault="00F508D2" w:rsidP="00F508D2">
      <w:pPr>
        <w:spacing w:after="0" w:line="360" w:lineRule="auto"/>
        <w:rPr>
          <w:rFonts w:ascii="Gill Sans MT" w:hAnsi="Gill Sans MT"/>
          <w:sz w:val="26"/>
          <w:szCs w:val="26"/>
          <w:lang w:val="it-IT"/>
        </w:rPr>
      </w:pPr>
    </w:p>
    <w:p w14:paraId="65D3B113" w14:textId="77777777" w:rsidR="00F508D2" w:rsidRDefault="00F508D2" w:rsidP="00F508D2">
      <w:pPr>
        <w:spacing w:after="0" w:line="240" w:lineRule="auto"/>
        <w:rPr>
          <w:rFonts w:ascii="Gill Sans MT" w:hAnsi="Gill Sans MT"/>
          <w:sz w:val="26"/>
          <w:szCs w:val="26"/>
          <w:lang w:val="it-IT"/>
        </w:rPr>
      </w:pPr>
    </w:p>
    <w:p w14:paraId="7A3334FD" w14:textId="77777777" w:rsidR="00F508D2" w:rsidRPr="00B81C28" w:rsidRDefault="00F508D2" w:rsidP="00F508D2">
      <w:pPr>
        <w:spacing w:after="0" w:line="240" w:lineRule="auto"/>
        <w:rPr>
          <w:rFonts w:ascii="Gill Sans MT" w:hAnsi="Gill Sans MT" w:cs="Gill Sans MT"/>
          <w:color w:val="000000"/>
          <w:sz w:val="26"/>
          <w:szCs w:val="26"/>
          <w:lang w:val="it-IT"/>
        </w:rPr>
      </w:pPr>
      <w:r w:rsidRPr="00B81C28">
        <w:rPr>
          <w:rFonts w:ascii="Gill Sans MT" w:hAnsi="Gill Sans MT"/>
          <w:b/>
          <w:bCs/>
          <w:sz w:val="26"/>
          <w:szCs w:val="26"/>
          <w:lang w:val="it-IT"/>
        </w:rPr>
        <w:t>FINE</w:t>
      </w:r>
      <w:r w:rsidRPr="00B81C28">
        <w:rPr>
          <w:rFonts w:ascii="Gill Sans MT" w:hAnsi="Gill Sans MT"/>
          <w:sz w:val="26"/>
          <w:szCs w:val="26"/>
          <w:lang w:val="it-IT"/>
        </w:rPr>
        <w:t xml:space="preserve"> </w:t>
      </w:r>
      <w:r w:rsidRPr="00B81C28">
        <w:rPr>
          <w:rFonts w:ascii="Gill Sans MT" w:hAnsi="Gill Sans MT"/>
          <w:sz w:val="26"/>
          <w:szCs w:val="26"/>
          <w:lang w:val="it-IT"/>
        </w:rPr>
        <w:br/>
      </w:r>
      <w:r w:rsidRPr="00B81C28">
        <w:rPr>
          <w:rFonts w:ascii="Gill Sans MT" w:hAnsi="Gill Sans MT" w:cs="Gill Sans MT"/>
          <w:color w:val="000000"/>
          <w:sz w:val="26"/>
          <w:szCs w:val="26"/>
          <w:lang w:val="it-IT"/>
        </w:rPr>
        <w:t>Per ulteriori informazioni contatt</w:t>
      </w:r>
      <w:r>
        <w:rPr>
          <w:rFonts w:ascii="Gill Sans MT" w:hAnsi="Gill Sans MT" w:cs="Gill Sans MT"/>
          <w:color w:val="000000"/>
          <w:sz w:val="26"/>
          <w:szCs w:val="26"/>
          <w:lang w:val="it-IT"/>
        </w:rPr>
        <w:t>a</w:t>
      </w:r>
      <w:r w:rsidRPr="00B81C28">
        <w:rPr>
          <w:rFonts w:ascii="Gill Sans MT" w:hAnsi="Gill Sans MT" w:cs="Gill Sans MT"/>
          <w:color w:val="000000"/>
          <w:sz w:val="26"/>
          <w:szCs w:val="26"/>
          <w:lang w:val="it-IT"/>
        </w:rPr>
        <w:t xml:space="preserve">: </w:t>
      </w:r>
      <w:r>
        <w:rPr>
          <w:rFonts w:ascii="Gill Sans MT" w:hAnsi="Gill Sans MT" w:cs="Gill Sans MT"/>
          <w:color w:val="000000"/>
          <w:sz w:val="26"/>
          <w:szCs w:val="26"/>
          <w:lang w:val="it-IT"/>
        </w:rPr>
        <w:t>Giacomo Galli</w:t>
      </w:r>
      <w:r w:rsidRPr="00B81C28">
        <w:rPr>
          <w:rFonts w:ascii="Gill Sans MT" w:hAnsi="Gill Sans MT" w:cs="Gill Sans MT"/>
          <w:color w:val="000000"/>
          <w:sz w:val="26"/>
          <w:szCs w:val="26"/>
          <w:lang w:val="it-IT"/>
        </w:rPr>
        <w:t xml:space="preserve">, JCB </w:t>
      </w:r>
      <w:r>
        <w:rPr>
          <w:rFonts w:ascii="Gill Sans MT" w:hAnsi="Gill Sans MT" w:cs="Gill Sans MT"/>
          <w:color w:val="000000"/>
          <w:sz w:val="26"/>
          <w:szCs w:val="26"/>
          <w:lang w:val="it-IT"/>
        </w:rPr>
        <w:t xml:space="preserve">Italy </w:t>
      </w:r>
      <w:r w:rsidRPr="00B81C28">
        <w:rPr>
          <w:rFonts w:ascii="Gill Sans MT" w:hAnsi="Gill Sans MT" w:cs="Gill Sans MT"/>
          <w:color w:val="000000"/>
          <w:sz w:val="26"/>
          <w:szCs w:val="26"/>
          <w:lang w:val="it-IT"/>
        </w:rPr>
        <w:t>Press Office</w:t>
      </w:r>
    </w:p>
    <w:p w14:paraId="1984C905" w14:textId="77777777" w:rsidR="00F508D2" w:rsidRPr="002268C4" w:rsidRDefault="00F508D2" w:rsidP="00F508D2">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w:t>
      </w:r>
      <w:r>
        <w:rPr>
          <w:rFonts w:ascii="Gill Sans MT" w:hAnsi="Gill Sans MT" w:cs="Gill Sans MT"/>
          <w:color w:val="000000"/>
          <w:sz w:val="26"/>
          <w:szCs w:val="26"/>
          <w:lang w:val="de-DE"/>
        </w:rPr>
        <w:t>333 3701412</w:t>
      </w:r>
      <w:r w:rsidRPr="002268C4">
        <w:rPr>
          <w:rFonts w:ascii="Gill Sans MT" w:hAnsi="Gill Sans MT" w:cs="Gill Sans MT"/>
          <w:color w:val="000000"/>
          <w:sz w:val="26"/>
          <w:szCs w:val="26"/>
          <w:lang w:val="de-DE"/>
        </w:rPr>
        <w:t xml:space="preserve"> </w:t>
      </w:r>
      <w:proofErr w:type="spellStart"/>
      <w:r w:rsidRPr="002268C4">
        <w:rPr>
          <w:rFonts w:ascii="Gill Sans MT" w:hAnsi="Gill Sans MT" w:cs="Gill Sans MT"/>
          <w:color w:val="000000"/>
          <w:sz w:val="26"/>
          <w:szCs w:val="26"/>
          <w:lang w:val="de-DE"/>
        </w:rPr>
        <w:t>E-mail</w:t>
      </w:r>
      <w:proofErr w:type="spellEnd"/>
      <w:r w:rsidRPr="002268C4">
        <w:rPr>
          <w:rFonts w:ascii="Gill Sans MT" w:hAnsi="Gill Sans MT" w:cs="Gill Sans MT"/>
          <w:color w:val="000000"/>
          <w:sz w:val="26"/>
          <w:szCs w:val="26"/>
          <w:lang w:val="de-DE"/>
        </w:rPr>
        <w:t xml:space="preserve">: </w:t>
      </w:r>
      <w:hyperlink r:id="rId6" w:history="1">
        <w:r w:rsidRPr="00FF6228">
          <w:rPr>
            <w:rStyle w:val="Collegamentoipertestuale"/>
            <w:rFonts w:ascii="Gill Sans MT" w:hAnsi="Gill Sans MT" w:cs="Gill Sans MT"/>
            <w:sz w:val="26"/>
            <w:szCs w:val="26"/>
            <w:lang w:val="de-DE"/>
          </w:rPr>
          <w:t>giacomo.galli@sillabariopress.it</w:t>
        </w:r>
      </w:hyperlink>
      <w:r>
        <w:rPr>
          <w:rFonts w:ascii="Gill Sans MT" w:hAnsi="Gill Sans MT" w:cs="Gill Sans MT"/>
          <w:color w:val="2F2F2F"/>
          <w:sz w:val="26"/>
          <w:szCs w:val="26"/>
          <w:lang w:val="de-DE"/>
        </w:rPr>
        <w:t xml:space="preserve">  </w:t>
      </w:r>
      <w:hyperlink r:id="rId7" w:history="1">
        <w:r w:rsidRPr="00FF6228">
          <w:rPr>
            <w:rStyle w:val="Collegamentoipertestuale"/>
            <w:rFonts w:ascii="Gill Sans MT" w:hAnsi="Gill Sans MT" w:cs="Gill Sans MT"/>
            <w:sz w:val="26"/>
            <w:szCs w:val="26"/>
            <w:lang w:val="de-DE"/>
          </w:rPr>
          <w:t>www.jcb.com</w:t>
        </w:r>
      </w:hyperlink>
    </w:p>
    <w:p w14:paraId="16208914" w14:textId="77777777" w:rsidR="00F508D2" w:rsidRPr="0010568E" w:rsidRDefault="00F508D2" w:rsidP="00F508D2">
      <w:pPr>
        <w:shd w:val="clear" w:color="auto" w:fill="FFFFFF"/>
        <w:spacing w:after="0" w:line="240" w:lineRule="auto"/>
        <w:rPr>
          <w:rFonts w:ascii="Gill Sans MT" w:hAnsi="Gill Sans MT" w:cs="Tms Rmn"/>
          <w:bCs/>
          <w:color w:val="000000"/>
          <w:sz w:val="26"/>
          <w:szCs w:val="26"/>
          <w:lang w:val="it-IT"/>
        </w:rPr>
      </w:pPr>
    </w:p>
    <w:p w14:paraId="5E9CF486" w14:textId="6D3A8CAA" w:rsidR="001948B0" w:rsidRPr="002268C4" w:rsidRDefault="001948B0" w:rsidP="00F508D2">
      <w:pPr>
        <w:spacing w:after="0" w:line="240" w:lineRule="auto"/>
        <w:rPr>
          <w:rFonts w:ascii="Gill Sans MT" w:hAnsi="Gill Sans MT"/>
          <w:b/>
          <w:sz w:val="26"/>
          <w:szCs w:val="26"/>
          <w:lang w:val="de-DE"/>
        </w:rPr>
      </w:pPr>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26DFE"/>
    <w:rsid w:val="00031111"/>
    <w:rsid w:val="000366E2"/>
    <w:rsid w:val="00037914"/>
    <w:rsid w:val="000401D7"/>
    <w:rsid w:val="00066545"/>
    <w:rsid w:val="00072A30"/>
    <w:rsid w:val="00075993"/>
    <w:rsid w:val="00075C95"/>
    <w:rsid w:val="000A2EF1"/>
    <w:rsid w:val="000B0939"/>
    <w:rsid w:val="000B2E86"/>
    <w:rsid w:val="000C19D3"/>
    <w:rsid w:val="000D4319"/>
    <w:rsid w:val="000F5AE5"/>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D4B27"/>
    <w:rsid w:val="001E05FF"/>
    <w:rsid w:val="001E5BBA"/>
    <w:rsid w:val="001E66D0"/>
    <w:rsid w:val="00202E29"/>
    <w:rsid w:val="002200B0"/>
    <w:rsid w:val="00224802"/>
    <w:rsid w:val="00224E93"/>
    <w:rsid w:val="002267F6"/>
    <w:rsid w:val="002268C4"/>
    <w:rsid w:val="00280552"/>
    <w:rsid w:val="00285118"/>
    <w:rsid w:val="00290CF6"/>
    <w:rsid w:val="002D59DE"/>
    <w:rsid w:val="002E1FC4"/>
    <w:rsid w:val="003227FE"/>
    <w:rsid w:val="00365CAB"/>
    <w:rsid w:val="00372FD5"/>
    <w:rsid w:val="003820ED"/>
    <w:rsid w:val="00392C22"/>
    <w:rsid w:val="003A086A"/>
    <w:rsid w:val="003A3447"/>
    <w:rsid w:val="003A7560"/>
    <w:rsid w:val="003B5777"/>
    <w:rsid w:val="003D40D0"/>
    <w:rsid w:val="003E1C5D"/>
    <w:rsid w:val="003E495F"/>
    <w:rsid w:val="003E65E0"/>
    <w:rsid w:val="003F67BE"/>
    <w:rsid w:val="0040368C"/>
    <w:rsid w:val="00404C4D"/>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4F4312"/>
    <w:rsid w:val="00535799"/>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C180A"/>
    <w:rsid w:val="006D4FD7"/>
    <w:rsid w:val="006D74F3"/>
    <w:rsid w:val="006E051E"/>
    <w:rsid w:val="006E35E8"/>
    <w:rsid w:val="006E3C55"/>
    <w:rsid w:val="006E78F3"/>
    <w:rsid w:val="0070023C"/>
    <w:rsid w:val="0070053F"/>
    <w:rsid w:val="007204BF"/>
    <w:rsid w:val="00766631"/>
    <w:rsid w:val="00767AFC"/>
    <w:rsid w:val="00773BA2"/>
    <w:rsid w:val="0078055D"/>
    <w:rsid w:val="007A46C7"/>
    <w:rsid w:val="007A7921"/>
    <w:rsid w:val="007C6745"/>
    <w:rsid w:val="007D14EB"/>
    <w:rsid w:val="007D347A"/>
    <w:rsid w:val="007D6AC7"/>
    <w:rsid w:val="007F4C3F"/>
    <w:rsid w:val="00804D9C"/>
    <w:rsid w:val="0081706A"/>
    <w:rsid w:val="00824E22"/>
    <w:rsid w:val="00830EC9"/>
    <w:rsid w:val="0083506A"/>
    <w:rsid w:val="00836A5F"/>
    <w:rsid w:val="008459D0"/>
    <w:rsid w:val="0085116A"/>
    <w:rsid w:val="008A4F63"/>
    <w:rsid w:val="008D1556"/>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2805"/>
    <w:rsid w:val="009C400D"/>
    <w:rsid w:val="009D7FEE"/>
    <w:rsid w:val="009E1CBA"/>
    <w:rsid w:val="009F6485"/>
    <w:rsid w:val="00A14305"/>
    <w:rsid w:val="00A178B9"/>
    <w:rsid w:val="00A25A57"/>
    <w:rsid w:val="00A26188"/>
    <w:rsid w:val="00A410C3"/>
    <w:rsid w:val="00A4296B"/>
    <w:rsid w:val="00A434B9"/>
    <w:rsid w:val="00A565FD"/>
    <w:rsid w:val="00A605D9"/>
    <w:rsid w:val="00A90DC3"/>
    <w:rsid w:val="00AA43F1"/>
    <w:rsid w:val="00AD079D"/>
    <w:rsid w:val="00AD4D89"/>
    <w:rsid w:val="00B001AA"/>
    <w:rsid w:val="00B026B8"/>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20EC8"/>
    <w:rsid w:val="00C36A35"/>
    <w:rsid w:val="00C42C65"/>
    <w:rsid w:val="00C719B8"/>
    <w:rsid w:val="00C74077"/>
    <w:rsid w:val="00C751AF"/>
    <w:rsid w:val="00C75CC9"/>
    <w:rsid w:val="00C86F05"/>
    <w:rsid w:val="00CA0532"/>
    <w:rsid w:val="00CC7A04"/>
    <w:rsid w:val="00CD3FE8"/>
    <w:rsid w:val="00CF5E14"/>
    <w:rsid w:val="00D0215E"/>
    <w:rsid w:val="00D15355"/>
    <w:rsid w:val="00D16FAD"/>
    <w:rsid w:val="00D227EA"/>
    <w:rsid w:val="00D27313"/>
    <w:rsid w:val="00D3018B"/>
    <w:rsid w:val="00D30B6F"/>
    <w:rsid w:val="00D30D77"/>
    <w:rsid w:val="00D31D89"/>
    <w:rsid w:val="00D57D72"/>
    <w:rsid w:val="00D634E3"/>
    <w:rsid w:val="00D63EB6"/>
    <w:rsid w:val="00DA14A7"/>
    <w:rsid w:val="00DA23D0"/>
    <w:rsid w:val="00DA2DFA"/>
    <w:rsid w:val="00DB6BA4"/>
    <w:rsid w:val="00DB6EF2"/>
    <w:rsid w:val="00DC3BD7"/>
    <w:rsid w:val="00DE400A"/>
    <w:rsid w:val="00DE74BA"/>
    <w:rsid w:val="00DF1E34"/>
    <w:rsid w:val="00E11A76"/>
    <w:rsid w:val="00E41654"/>
    <w:rsid w:val="00E6560F"/>
    <w:rsid w:val="00E720E7"/>
    <w:rsid w:val="00E90B99"/>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508D2"/>
    <w:rsid w:val="00FA294A"/>
    <w:rsid w:val="00FA5F14"/>
    <w:rsid w:val="00FB3DE8"/>
    <w:rsid w:val="00FD73E5"/>
    <w:rsid w:val="00FE3610"/>
    <w:rsid w:val="00FF5487"/>
    <w:rsid w:val="00FF5716"/>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6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1654"/>
    <w:rPr>
      <w:color w:val="0000FF" w:themeColor="hyperlink"/>
      <w:u w:val="single"/>
    </w:rPr>
  </w:style>
  <w:style w:type="paragraph" w:styleId="Paragrafoelenco">
    <w:name w:val="List Paragraph"/>
    <w:basedOn w:val="Normale"/>
    <w:uiPriority w:val="34"/>
    <w:qFormat/>
    <w:rsid w:val="00E41654"/>
    <w:pPr>
      <w:ind w:left="720"/>
      <w:contextualSpacing/>
    </w:pPr>
  </w:style>
  <w:style w:type="paragraph" w:styleId="Nessunaspaziatura">
    <w:name w:val="No Spacing"/>
    <w:uiPriority w:val="1"/>
    <w:qFormat/>
    <w:rsid w:val="00E41654"/>
    <w:pPr>
      <w:spacing w:after="0" w:line="240" w:lineRule="auto"/>
    </w:pPr>
  </w:style>
  <w:style w:type="paragraph" w:styleId="Testofumetto">
    <w:name w:val="Balloon Text"/>
    <w:basedOn w:val="Normale"/>
    <w:link w:val="TestofumettoCarattere"/>
    <w:uiPriority w:val="99"/>
    <w:semiHidden/>
    <w:unhideWhenUsed/>
    <w:rsid w:val="00A434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o.galli@sillabariopress.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J.C.Bamford Excavators</dc:creator>
  <cp:lastModifiedBy>Giacomo Galli</cp:lastModifiedBy>
  <cp:revision>7</cp:revision>
  <cp:lastPrinted>2017-01-06T11:32:00Z</cp:lastPrinted>
  <dcterms:created xsi:type="dcterms:W3CDTF">2026-04-15T15:21:00Z</dcterms:created>
  <dcterms:modified xsi:type="dcterms:W3CDTF">2026-05-05T13:34:00Z</dcterms:modified>
</cp:coreProperties>
</file>